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5D57EA"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304CFC93" w:rsidR="00655535" w:rsidRPr="005032E9" w:rsidRDefault="00E057B3" w:rsidP="00791101">
      <w:pPr>
        <w:pStyle w:val="NoSpacing"/>
        <w:jc w:val="center"/>
        <w:rPr>
          <w:rFonts w:ascii="Algerian" w:hAnsi="Algerian" w:cstheme="majorBidi"/>
          <w:b/>
          <w:sz w:val="62"/>
          <w:szCs w:val="62"/>
        </w:rPr>
      </w:pPr>
      <w:r w:rsidRPr="005032E9">
        <w:rPr>
          <w:rFonts w:ascii="Algerian" w:hAnsi="Algerian" w:cstheme="majorBidi"/>
          <w:b/>
          <w:bCs/>
          <w:sz w:val="62"/>
          <w:szCs w:val="62"/>
        </w:rPr>
        <w:t>For</w:t>
      </w:r>
      <w:r w:rsidR="004F3AF0" w:rsidRPr="005032E9">
        <w:rPr>
          <w:rFonts w:ascii="Algerian" w:hAnsi="Algerian" w:cstheme="majorBidi"/>
          <w:b/>
          <w:bCs/>
          <w:sz w:val="62"/>
          <w:szCs w:val="62"/>
        </w:rPr>
        <w:t xml:space="preserve"> </w:t>
      </w:r>
      <w:proofErr w:type="spellStart"/>
      <w:r w:rsidR="00700C81" w:rsidRPr="005032E9">
        <w:rPr>
          <w:rFonts w:ascii="Algerian" w:hAnsi="Algerian" w:cstheme="majorBidi"/>
          <w:b/>
          <w:bCs/>
          <w:sz w:val="62"/>
          <w:szCs w:val="62"/>
        </w:rPr>
        <w:t>succos</w:t>
      </w:r>
      <w:proofErr w:type="spellEnd"/>
      <w:r w:rsidR="00072771" w:rsidRPr="005032E9">
        <w:rPr>
          <w:rFonts w:ascii="Algerian" w:hAnsi="Algerian" w:cstheme="majorBidi"/>
          <w:b/>
          <w:bCs/>
          <w:sz w:val="62"/>
          <w:szCs w:val="62"/>
        </w:rPr>
        <w:t xml:space="preserve"> 5787</w:t>
      </w:r>
    </w:p>
    <w:p w14:paraId="702714CA" w14:textId="54B0D971"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Vol 1</w:t>
      </w:r>
      <w:r w:rsidR="00072771">
        <w:rPr>
          <w:rFonts w:asciiTheme="majorBidi" w:hAnsiTheme="majorBidi" w:cstheme="majorBidi"/>
          <w:i/>
          <w:iCs/>
          <w:sz w:val="28"/>
          <w:szCs w:val="28"/>
        </w:rPr>
        <w:t>1</w:t>
      </w:r>
      <w:r w:rsidRPr="00CE42D1">
        <w:rPr>
          <w:rFonts w:asciiTheme="majorBidi" w:hAnsiTheme="majorBidi" w:cstheme="majorBidi"/>
          <w:i/>
          <w:iCs/>
          <w:sz w:val="28"/>
          <w:szCs w:val="28"/>
        </w:rPr>
        <w:t xml:space="preserve"> Issue </w:t>
      </w:r>
      <w:r w:rsidR="00DE57C7">
        <w:rPr>
          <w:rFonts w:asciiTheme="majorBidi" w:hAnsiTheme="majorBidi" w:cstheme="majorBidi"/>
          <w:i/>
          <w:iCs/>
          <w:sz w:val="28"/>
          <w:szCs w:val="28"/>
        </w:rPr>
        <w:t>3</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w:t>
      </w:r>
      <w:r w:rsidR="00DE57C7">
        <w:rPr>
          <w:rFonts w:asciiTheme="majorBidi" w:hAnsiTheme="majorBidi" w:cstheme="majorBidi"/>
          <w:i/>
          <w:iCs/>
          <w:sz w:val="28"/>
          <w:szCs w:val="28"/>
        </w:rPr>
        <w:t>4</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proofErr w:type="spellStart"/>
      <w:r w:rsidR="00605924">
        <w:rPr>
          <w:rFonts w:asciiTheme="majorBidi" w:hAnsiTheme="majorBidi" w:cstheme="majorBidi"/>
          <w:i/>
          <w:iCs/>
          <w:sz w:val="28"/>
          <w:szCs w:val="28"/>
        </w:rPr>
        <w:t>Tishrei</w:t>
      </w:r>
      <w:proofErr w:type="spellEnd"/>
      <w:r w:rsidR="00605924">
        <w:rPr>
          <w:rFonts w:asciiTheme="majorBidi" w:hAnsiTheme="majorBidi" w:cstheme="majorBidi"/>
          <w:i/>
          <w:iCs/>
          <w:sz w:val="28"/>
          <w:szCs w:val="28"/>
        </w:rPr>
        <w:t xml:space="preserve"> </w:t>
      </w:r>
      <w:r w:rsidR="00F65F6F">
        <w:rPr>
          <w:rFonts w:asciiTheme="majorBidi" w:hAnsiTheme="majorBidi" w:cstheme="majorBidi"/>
          <w:i/>
          <w:iCs/>
          <w:sz w:val="28"/>
          <w:szCs w:val="28"/>
        </w:rPr>
        <w:t>15</w:t>
      </w:r>
      <w:r w:rsidR="00E8265B">
        <w:rPr>
          <w:rFonts w:asciiTheme="majorBidi" w:hAnsiTheme="majorBidi" w:cstheme="majorBidi"/>
          <w:i/>
          <w:iCs/>
          <w:sz w:val="28"/>
          <w:szCs w:val="28"/>
        </w:rPr>
        <w:t>-</w:t>
      </w:r>
      <w:r w:rsidR="00F65F6F">
        <w:rPr>
          <w:rFonts w:asciiTheme="majorBidi" w:hAnsiTheme="majorBidi" w:cstheme="majorBidi"/>
          <w:i/>
          <w:iCs/>
          <w:sz w:val="28"/>
          <w:szCs w:val="28"/>
        </w:rPr>
        <w:t>23</w:t>
      </w:r>
      <w:r w:rsidR="00FE1410" w:rsidRPr="00CE42D1">
        <w:rPr>
          <w:rFonts w:asciiTheme="majorBidi" w:hAnsiTheme="majorBidi" w:cstheme="majorBidi"/>
          <w:i/>
          <w:iCs/>
          <w:sz w:val="28"/>
          <w:szCs w:val="28"/>
        </w:rPr>
        <w:t xml:space="preserve"> 578</w:t>
      </w:r>
      <w:r w:rsidR="005828B3">
        <w:rPr>
          <w:rFonts w:asciiTheme="majorBidi" w:hAnsiTheme="majorBidi" w:cstheme="majorBidi"/>
          <w:i/>
          <w:iCs/>
          <w:sz w:val="28"/>
          <w:szCs w:val="28"/>
        </w:rPr>
        <w:t>7</w:t>
      </w:r>
      <w:r w:rsidR="00F4032E" w:rsidRPr="00CE42D1">
        <w:rPr>
          <w:rFonts w:asciiTheme="majorBidi" w:hAnsiTheme="majorBidi" w:cstheme="majorBidi"/>
          <w:i/>
          <w:iCs/>
          <w:sz w:val="28"/>
          <w:szCs w:val="28"/>
        </w:rPr>
        <w:t xml:space="preserve">/ </w:t>
      </w:r>
      <w:r w:rsidR="00CD20BA">
        <w:rPr>
          <w:rFonts w:asciiTheme="majorBidi" w:hAnsiTheme="majorBidi" w:cstheme="majorBidi"/>
          <w:i/>
          <w:iCs/>
          <w:sz w:val="28"/>
          <w:szCs w:val="28"/>
        </w:rPr>
        <w:t>September</w:t>
      </w:r>
      <w:r w:rsidR="00513EAC">
        <w:rPr>
          <w:rFonts w:asciiTheme="majorBidi" w:hAnsiTheme="majorBidi" w:cstheme="majorBidi"/>
          <w:i/>
          <w:iCs/>
          <w:sz w:val="28"/>
          <w:szCs w:val="28"/>
        </w:rPr>
        <w:t xml:space="preserve"> </w:t>
      </w:r>
      <w:r w:rsidR="00151AD4">
        <w:rPr>
          <w:rFonts w:asciiTheme="majorBidi" w:hAnsiTheme="majorBidi" w:cstheme="majorBidi"/>
          <w:i/>
          <w:iCs/>
          <w:sz w:val="28"/>
          <w:szCs w:val="28"/>
        </w:rPr>
        <w:t>26-October 4</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3AC7F35C" w14:textId="75DEDBF6" w:rsidR="00935BE4" w:rsidRPr="002051A2" w:rsidRDefault="00F8319B" w:rsidP="002051A2">
      <w:pPr>
        <w:pStyle w:val="NoSpacing"/>
        <w:jc w:val="center"/>
        <w:rPr>
          <w:rFonts w:ascii="Times New Roman" w:hAnsi="Times New Roman"/>
          <w:b/>
          <w:bCs/>
          <w:color w:val="000000"/>
          <w:sz w:val="72"/>
          <w:szCs w:val="72"/>
        </w:rPr>
      </w:pPr>
      <w:r w:rsidRPr="002051A2">
        <w:rPr>
          <w:rFonts w:ascii="Times New Roman" w:hAnsi="Times New Roman"/>
          <w:b/>
          <w:bCs/>
          <w:color w:val="000000"/>
          <w:sz w:val="72"/>
          <w:szCs w:val="72"/>
        </w:rPr>
        <w:t>A Royal Gift</w:t>
      </w:r>
    </w:p>
    <w:p w14:paraId="70BB8400" w14:textId="77777777" w:rsidR="000A63B0" w:rsidRPr="00A52100" w:rsidRDefault="000A63B0" w:rsidP="002051A2">
      <w:pPr>
        <w:pStyle w:val="NoSpacing"/>
        <w:jc w:val="center"/>
        <w:rPr>
          <w:rFonts w:ascii="Times New Roman" w:hAnsi="Times New Roman"/>
          <w:b/>
          <w:bCs/>
          <w:color w:val="000000"/>
          <w:sz w:val="8"/>
          <w:szCs w:val="8"/>
        </w:rPr>
      </w:pPr>
    </w:p>
    <w:p w14:paraId="4BA30A8A" w14:textId="6D06EC11" w:rsidR="004B2DDF" w:rsidRPr="002051A2" w:rsidRDefault="004B2DDF" w:rsidP="002051A2">
      <w:pPr>
        <w:pStyle w:val="NoSpacing"/>
        <w:jc w:val="center"/>
        <w:rPr>
          <w:rFonts w:ascii="Times New Roman" w:hAnsi="Times New Roman"/>
          <w:b/>
          <w:bCs/>
          <w:color w:val="000000"/>
          <w:sz w:val="24"/>
          <w:szCs w:val="24"/>
        </w:rPr>
      </w:pPr>
      <w:r w:rsidRPr="002051A2">
        <w:rPr>
          <w:b/>
          <w:bCs/>
          <w:noProof/>
        </w:rPr>
        <w:drawing>
          <wp:inline distT="0" distB="0" distL="0" distR="0" wp14:anchorId="41939310" wp14:editId="6D8D9E83">
            <wp:extent cx="2278380" cy="2278380"/>
            <wp:effectExtent l="0" t="0" r="7620" b="7620"/>
            <wp:docPr id="1570317208" name="Picture 1" descr="Rabbi Yisroel Reisman (Torah V'daas) - Torah Illumin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bbi Yisroel Reisman (Torah V'daas) - Torah Illuminated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8380" cy="2278380"/>
                    </a:xfrm>
                    <a:prstGeom prst="rect">
                      <a:avLst/>
                    </a:prstGeom>
                    <a:noFill/>
                    <a:ln>
                      <a:noFill/>
                    </a:ln>
                  </pic:spPr>
                </pic:pic>
              </a:graphicData>
            </a:graphic>
          </wp:inline>
        </w:drawing>
      </w:r>
    </w:p>
    <w:p w14:paraId="59B0162A" w14:textId="563DCB86" w:rsidR="00F8319B" w:rsidRPr="002051A2" w:rsidRDefault="00F8319B" w:rsidP="002051A2">
      <w:pPr>
        <w:pStyle w:val="NoSpacing"/>
        <w:jc w:val="center"/>
        <w:rPr>
          <w:rFonts w:ascii="Times New Roman" w:hAnsi="Times New Roman"/>
          <w:b/>
          <w:bCs/>
          <w:color w:val="000000"/>
          <w:sz w:val="24"/>
          <w:szCs w:val="24"/>
        </w:rPr>
      </w:pPr>
      <w:r w:rsidRPr="002051A2">
        <w:rPr>
          <w:rFonts w:ascii="Times New Roman" w:hAnsi="Times New Roman"/>
          <w:b/>
          <w:bCs/>
          <w:color w:val="000000"/>
          <w:sz w:val="24"/>
          <w:szCs w:val="24"/>
        </w:rPr>
        <w:t>Rabbi Yisroel Reisman</w:t>
      </w:r>
    </w:p>
    <w:p w14:paraId="2AC5E4FD" w14:textId="77777777" w:rsidR="004B2DDF" w:rsidRDefault="004B2DDF" w:rsidP="00EF494A">
      <w:pPr>
        <w:pStyle w:val="NoSpacing"/>
        <w:jc w:val="both"/>
        <w:rPr>
          <w:rFonts w:ascii="Times New Roman" w:hAnsi="Times New Roman"/>
          <w:color w:val="000000"/>
          <w:sz w:val="24"/>
          <w:szCs w:val="24"/>
        </w:rPr>
      </w:pPr>
    </w:p>
    <w:p w14:paraId="41DDD9F8" w14:textId="7F29FB1F" w:rsidR="00A52100" w:rsidRDefault="000A63B0" w:rsidP="00561057">
      <w:pPr>
        <w:pStyle w:val="NoSpacing"/>
        <w:ind w:firstLine="720"/>
        <w:jc w:val="both"/>
        <w:rPr>
          <w:rFonts w:ascii="Times New Roman" w:hAnsi="Times New Roman"/>
          <w:color w:val="000000"/>
          <w:sz w:val="24"/>
          <w:szCs w:val="24"/>
        </w:rPr>
      </w:pPr>
      <w:r w:rsidRPr="000A63B0">
        <w:rPr>
          <w:rFonts w:ascii="Times New Roman" w:hAnsi="Times New Roman"/>
          <w:color w:val="000000"/>
          <w:sz w:val="24"/>
          <w:szCs w:val="24"/>
        </w:rPr>
        <w:t>Rav Yisroel Reisman once related the following story, which</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happened to someone on the west side of Manhattan, and it gives an</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incredible insight into the requests we ask of Hashem. A wealthy,</w:t>
      </w:r>
      <w:r w:rsidR="00561057">
        <w:rPr>
          <w:rFonts w:ascii="Times New Roman" w:hAnsi="Times New Roman"/>
          <w:color w:val="000000"/>
          <w:sz w:val="24"/>
          <w:szCs w:val="24"/>
        </w:rPr>
        <w:t xml:space="preserve"> </w:t>
      </w:r>
      <w:r w:rsidRPr="000A63B0">
        <w:rPr>
          <w:rFonts w:ascii="Times New Roman" w:hAnsi="Times New Roman"/>
          <w:color w:val="000000"/>
          <w:sz w:val="24"/>
          <w:szCs w:val="24"/>
        </w:rPr>
        <w:t>Jewish individual who lives in one of the tall, prestigious buildings</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on the west side, was one day going down the elevator of his</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 xml:space="preserve">building. </w:t>
      </w:r>
    </w:p>
    <w:p w14:paraId="763318C3" w14:textId="77777777" w:rsidR="00A52100" w:rsidRDefault="000A63B0" w:rsidP="00A52100">
      <w:pPr>
        <w:pStyle w:val="NoSpacing"/>
        <w:ind w:firstLine="720"/>
        <w:jc w:val="both"/>
        <w:rPr>
          <w:rFonts w:ascii="Times New Roman" w:hAnsi="Times New Roman"/>
          <w:color w:val="000000"/>
          <w:sz w:val="24"/>
          <w:szCs w:val="24"/>
        </w:rPr>
      </w:pPr>
      <w:r w:rsidRPr="000A63B0">
        <w:rPr>
          <w:rFonts w:ascii="Times New Roman" w:hAnsi="Times New Roman"/>
          <w:color w:val="000000"/>
          <w:sz w:val="24"/>
          <w:szCs w:val="24"/>
        </w:rPr>
        <w:t>There was someone else in the elevator with him, and he</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asked the other fellow why there were so many police cars in front</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of the building that day. The fellow answered him that he lives in the</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penthouse of the building, and he is the son of the king of Morocco,</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and he is a prince. He</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explained that his father, the king of Morocco</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was visiting America, and he also came to visit his son that day, and</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 xml:space="preserve">that was why there was a police presence outside the building. </w:t>
      </w:r>
    </w:p>
    <w:p w14:paraId="07EB7B5F" w14:textId="77777777" w:rsidR="00B72506" w:rsidRDefault="000A63B0" w:rsidP="00B72506">
      <w:pPr>
        <w:pStyle w:val="NoSpacing"/>
        <w:ind w:firstLine="720"/>
        <w:jc w:val="both"/>
        <w:rPr>
          <w:rFonts w:ascii="Times New Roman" w:hAnsi="Times New Roman"/>
          <w:color w:val="000000"/>
          <w:sz w:val="24"/>
          <w:szCs w:val="24"/>
        </w:rPr>
      </w:pPr>
      <w:r w:rsidRPr="000A63B0">
        <w:rPr>
          <w:rFonts w:ascii="Times New Roman" w:hAnsi="Times New Roman"/>
          <w:color w:val="000000"/>
          <w:sz w:val="24"/>
          <w:szCs w:val="24"/>
        </w:rPr>
        <w:t>The</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man couldn</w:t>
      </w:r>
      <w:r w:rsidRPr="000A63B0">
        <w:rPr>
          <w:rFonts w:ascii="Times New Roman" w:hAnsi="Times New Roman" w:hint="cs"/>
          <w:color w:val="000000"/>
          <w:sz w:val="24"/>
          <w:szCs w:val="24"/>
        </w:rPr>
        <w:t>’</w:t>
      </w:r>
      <w:r w:rsidRPr="000A63B0">
        <w:rPr>
          <w:rFonts w:ascii="Times New Roman" w:hAnsi="Times New Roman"/>
          <w:color w:val="000000"/>
          <w:sz w:val="24"/>
          <w:szCs w:val="24"/>
        </w:rPr>
        <w:t>t believe what he heard, and the prince asked him if he</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would like to meet his father, the king, and the man said that of</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course he would. It is no small thing to meet a king, as there is a</w:t>
      </w:r>
      <w:r w:rsidR="00A52100">
        <w:rPr>
          <w:rFonts w:ascii="Times New Roman" w:hAnsi="Times New Roman"/>
          <w:color w:val="000000"/>
          <w:sz w:val="24"/>
          <w:szCs w:val="24"/>
        </w:rPr>
        <w:t xml:space="preserve"> </w:t>
      </w:r>
      <w:r w:rsidRPr="000A63B0">
        <w:rPr>
          <w:rFonts w:ascii="Times New Roman" w:hAnsi="Times New Roman"/>
          <w:color w:val="000000"/>
          <w:sz w:val="24"/>
          <w:szCs w:val="24"/>
        </w:rPr>
        <w:t>Brachah to recite over it. The prince told this man to come over that</w:t>
      </w:r>
      <w:r w:rsidR="00B72506">
        <w:rPr>
          <w:rFonts w:ascii="Times New Roman" w:hAnsi="Times New Roman"/>
          <w:color w:val="000000"/>
          <w:sz w:val="24"/>
          <w:szCs w:val="24"/>
        </w:rPr>
        <w:t xml:space="preserve"> </w:t>
      </w:r>
      <w:r w:rsidRPr="000A63B0">
        <w:rPr>
          <w:rFonts w:ascii="Times New Roman" w:hAnsi="Times New Roman"/>
          <w:color w:val="000000"/>
          <w:sz w:val="24"/>
          <w:szCs w:val="24"/>
        </w:rPr>
        <w:t>night at eight o</w:t>
      </w:r>
      <w:r w:rsidRPr="000A63B0">
        <w:rPr>
          <w:rFonts w:ascii="Times New Roman" w:hAnsi="Times New Roman" w:hint="cs"/>
          <w:color w:val="000000"/>
          <w:sz w:val="24"/>
          <w:szCs w:val="24"/>
        </w:rPr>
        <w:t>’</w:t>
      </w:r>
      <w:r w:rsidRPr="000A63B0">
        <w:rPr>
          <w:rFonts w:ascii="Times New Roman" w:hAnsi="Times New Roman"/>
          <w:color w:val="000000"/>
          <w:sz w:val="24"/>
          <w:szCs w:val="24"/>
        </w:rPr>
        <w:t xml:space="preserve">clock to meet him. </w:t>
      </w:r>
    </w:p>
    <w:p w14:paraId="3F05DDFA" w14:textId="77777777" w:rsidR="00561057" w:rsidRDefault="000A63B0" w:rsidP="00561057">
      <w:pPr>
        <w:pStyle w:val="NoSpacing"/>
        <w:ind w:firstLine="720"/>
        <w:jc w:val="both"/>
        <w:rPr>
          <w:rFonts w:ascii="Times New Roman" w:hAnsi="Times New Roman"/>
          <w:color w:val="000000"/>
          <w:sz w:val="24"/>
          <w:szCs w:val="24"/>
        </w:rPr>
      </w:pPr>
      <w:r w:rsidRPr="000A63B0">
        <w:rPr>
          <w:rFonts w:ascii="Times New Roman" w:hAnsi="Times New Roman"/>
          <w:color w:val="000000"/>
          <w:sz w:val="24"/>
          <w:szCs w:val="24"/>
        </w:rPr>
        <w:t>This man happened to have had a</w:t>
      </w:r>
      <w:r w:rsidR="00B72506">
        <w:rPr>
          <w:rFonts w:ascii="Times New Roman" w:hAnsi="Times New Roman"/>
          <w:color w:val="000000"/>
          <w:sz w:val="24"/>
          <w:szCs w:val="24"/>
        </w:rPr>
        <w:t xml:space="preserve"> </w:t>
      </w:r>
      <w:r w:rsidRPr="000A63B0">
        <w:rPr>
          <w:rFonts w:ascii="Times New Roman" w:hAnsi="Times New Roman"/>
          <w:color w:val="000000"/>
          <w:sz w:val="24"/>
          <w:szCs w:val="24"/>
        </w:rPr>
        <w:t>son who had just become Bar Mitzvah, and he took his son along</w:t>
      </w:r>
      <w:r w:rsidR="00B72506">
        <w:rPr>
          <w:rFonts w:ascii="Times New Roman" w:hAnsi="Times New Roman"/>
          <w:color w:val="000000"/>
          <w:sz w:val="24"/>
          <w:szCs w:val="24"/>
        </w:rPr>
        <w:t xml:space="preserve"> </w:t>
      </w:r>
      <w:r w:rsidRPr="000A63B0">
        <w:rPr>
          <w:rFonts w:ascii="Times New Roman" w:hAnsi="Times New Roman"/>
          <w:color w:val="000000"/>
          <w:sz w:val="24"/>
          <w:szCs w:val="24"/>
        </w:rPr>
        <w:t>with him to meet the king. They went up to the penthouse, were</w:t>
      </w:r>
      <w:r w:rsidR="00B72506">
        <w:rPr>
          <w:rFonts w:ascii="Times New Roman" w:hAnsi="Times New Roman"/>
          <w:color w:val="000000"/>
          <w:sz w:val="24"/>
          <w:szCs w:val="24"/>
        </w:rPr>
        <w:t xml:space="preserve"> </w:t>
      </w:r>
      <w:r w:rsidRPr="000A63B0">
        <w:rPr>
          <w:rFonts w:ascii="Times New Roman" w:hAnsi="Times New Roman"/>
          <w:color w:val="000000"/>
          <w:sz w:val="24"/>
          <w:szCs w:val="24"/>
        </w:rPr>
        <w:t>escorted inside, and they met the king of Morocco and spoke with</w:t>
      </w:r>
      <w:r w:rsidR="00B72506">
        <w:rPr>
          <w:rFonts w:ascii="Times New Roman" w:hAnsi="Times New Roman"/>
          <w:color w:val="000000"/>
          <w:sz w:val="24"/>
          <w:szCs w:val="24"/>
        </w:rPr>
        <w:t xml:space="preserve"> </w:t>
      </w:r>
      <w:r w:rsidRPr="000A63B0">
        <w:rPr>
          <w:rFonts w:ascii="Times New Roman" w:hAnsi="Times New Roman"/>
          <w:color w:val="000000"/>
          <w:sz w:val="24"/>
          <w:szCs w:val="24"/>
        </w:rPr>
        <w:t>him for a few minutes. The king was very moved by the Bar Mitzvah</w:t>
      </w:r>
      <w:r w:rsidR="00B72506">
        <w:rPr>
          <w:rFonts w:ascii="Times New Roman" w:hAnsi="Times New Roman"/>
          <w:color w:val="000000"/>
          <w:sz w:val="24"/>
          <w:szCs w:val="24"/>
        </w:rPr>
        <w:t xml:space="preserve"> </w:t>
      </w:r>
      <w:r w:rsidRPr="000A63B0">
        <w:rPr>
          <w:rFonts w:ascii="Times New Roman" w:hAnsi="Times New Roman"/>
          <w:color w:val="000000"/>
          <w:sz w:val="24"/>
          <w:szCs w:val="24"/>
        </w:rPr>
        <w:t>Bochur, and he asked him a few questions. He asked him how old he</w:t>
      </w:r>
      <w:r w:rsidR="00533E23">
        <w:rPr>
          <w:rFonts w:ascii="Times New Roman" w:hAnsi="Times New Roman"/>
          <w:color w:val="000000"/>
          <w:sz w:val="24"/>
          <w:szCs w:val="24"/>
        </w:rPr>
        <w:t xml:space="preserve"> </w:t>
      </w:r>
      <w:r w:rsidRPr="000A63B0">
        <w:rPr>
          <w:rFonts w:ascii="Times New Roman" w:hAnsi="Times New Roman"/>
          <w:color w:val="000000"/>
          <w:sz w:val="24"/>
          <w:szCs w:val="24"/>
        </w:rPr>
        <w:t>was, and the boy answered that he was 13. The king said that he</w:t>
      </w:r>
      <w:r w:rsidR="00533E23">
        <w:rPr>
          <w:rFonts w:ascii="Times New Roman" w:hAnsi="Times New Roman"/>
          <w:color w:val="000000"/>
          <w:sz w:val="24"/>
          <w:szCs w:val="24"/>
        </w:rPr>
        <w:t xml:space="preserve"> </w:t>
      </w:r>
      <w:r w:rsidR="00421343" w:rsidRPr="00421343">
        <w:rPr>
          <w:rFonts w:ascii="Times New Roman" w:hAnsi="Times New Roman"/>
          <w:color w:val="000000"/>
          <w:sz w:val="24"/>
          <w:szCs w:val="24"/>
        </w:rPr>
        <w:t xml:space="preserve">knew that 13 is a special age for a Jewish </w:t>
      </w:r>
      <w:r w:rsidR="00421343" w:rsidRPr="00421343">
        <w:rPr>
          <w:rFonts w:ascii="Times New Roman" w:hAnsi="Times New Roman"/>
          <w:color w:val="000000"/>
          <w:sz w:val="24"/>
          <w:szCs w:val="24"/>
        </w:rPr>
        <w:lastRenderedPageBreak/>
        <w:t>boy, and the boy said,</w:t>
      </w:r>
      <w:r w:rsidR="00533E23">
        <w:rPr>
          <w:rFonts w:ascii="Times New Roman" w:hAnsi="Times New Roman"/>
          <w:color w:val="000000"/>
          <w:sz w:val="24"/>
          <w:szCs w:val="24"/>
        </w:rPr>
        <w:t xml:space="preserve"> </w:t>
      </w:r>
      <w:r w:rsidR="00421343" w:rsidRPr="00421343">
        <w:rPr>
          <w:rFonts w:ascii="Times New Roman" w:hAnsi="Times New Roman" w:hint="cs"/>
          <w:color w:val="000000"/>
          <w:sz w:val="24"/>
          <w:szCs w:val="24"/>
        </w:rPr>
        <w:t>“</w:t>
      </w:r>
      <w:r w:rsidR="00421343" w:rsidRPr="00421343">
        <w:rPr>
          <w:rFonts w:ascii="Times New Roman" w:hAnsi="Times New Roman"/>
          <w:color w:val="000000"/>
          <w:sz w:val="24"/>
          <w:szCs w:val="24"/>
        </w:rPr>
        <w:t>Yes, I was just Bar Mitzvah. I am going to Eretz Yisroel to see the</w:t>
      </w:r>
      <w:r w:rsidR="00533E23">
        <w:rPr>
          <w:rFonts w:ascii="Times New Roman" w:hAnsi="Times New Roman"/>
          <w:color w:val="000000"/>
          <w:sz w:val="24"/>
          <w:szCs w:val="24"/>
        </w:rPr>
        <w:t xml:space="preserve"> </w:t>
      </w:r>
      <w:proofErr w:type="spellStart"/>
      <w:r w:rsidR="00421343" w:rsidRPr="00421343">
        <w:rPr>
          <w:rFonts w:ascii="Times New Roman" w:hAnsi="Times New Roman"/>
          <w:color w:val="000000"/>
          <w:sz w:val="24"/>
          <w:szCs w:val="24"/>
        </w:rPr>
        <w:t>Gedolim</w:t>
      </w:r>
      <w:proofErr w:type="spellEnd"/>
      <w:r w:rsidR="00421343" w:rsidRPr="00421343">
        <w:rPr>
          <w:rFonts w:ascii="Times New Roman" w:hAnsi="Times New Roman"/>
          <w:color w:val="000000"/>
          <w:sz w:val="24"/>
          <w:szCs w:val="24"/>
        </w:rPr>
        <w:t xml:space="preserve"> there and Daven there. It is a week after my Bar Mitzvah.</w:t>
      </w:r>
      <w:r w:rsidR="00421343" w:rsidRPr="00421343">
        <w:rPr>
          <w:rFonts w:ascii="Times New Roman" w:hAnsi="Times New Roman" w:hint="cs"/>
          <w:color w:val="000000"/>
          <w:sz w:val="24"/>
          <w:szCs w:val="24"/>
        </w:rPr>
        <w:t>”</w:t>
      </w:r>
      <w:r w:rsidR="00561057">
        <w:rPr>
          <w:rFonts w:ascii="Times New Roman" w:hAnsi="Times New Roman"/>
          <w:color w:val="000000"/>
          <w:sz w:val="24"/>
          <w:szCs w:val="24"/>
        </w:rPr>
        <w:t xml:space="preserve"> </w:t>
      </w:r>
      <w:r w:rsidR="00421343" w:rsidRPr="00421343">
        <w:rPr>
          <w:rFonts w:ascii="Times New Roman" w:hAnsi="Times New Roman"/>
          <w:color w:val="000000"/>
          <w:sz w:val="24"/>
          <w:szCs w:val="24"/>
        </w:rPr>
        <w:t xml:space="preserve">The visit ended shortly after that, and it was very pleasant. </w:t>
      </w:r>
    </w:p>
    <w:p w14:paraId="5D624D66" w14:textId="77777777" w:rsidR="00673753" w:rsidRDefault="00421343" w:rsidP="00673753">
      <w:pPr>
        <w:pStyle w:val="NoSpacing"/>
        <w:ind w:firstLine="720"/>
        <w:jc w:val="both"/>
        <w:rPr>
          <w:rFonts w:ascii="Times New Roman" w:hAnsi="Times New Roman"/>
          <w:color w:val="000000"/>
          <w:sz w:val="24"/>
          <w:szCs w:val="24"/>
        </w:rPr>
      </w:pPr>
      <w:r w:rsidRPr="00421343">
        <w:rPr>
          <w:rFonts w:ascii="Times New Roman" w:hAnsi="Times New Roman"/>
          <w:color w:val="000000"/>
          <w:sz w:val="24"/>
          <w:szCs w:val="24"/>
        </w:rPr>
        <w:t>The next</w:t>
      </w:r>
      <w:r w:rsidR="00561057">
        <w:rPr>
          <w:rFonts w:ascii="Times New Roman" w:hAnsi="Times New Roman"/>
          <w:color w:val="000000"/>
          <w:sz w:val="24"/>
          <w:szCs w:val="24"/>
        </w:rPr>
        <w:t xml:space="preserve"> </w:t>
      </w:r>
      <w:r w:rsidRPr="00421343">
        <w:rPr>
          <w:rFonts w:ascii="Times New Roman" w:hAnsi="Times New Roman"/>
          <w:color w:val="000000"/>
          <w:sz w:val="24"/>
          <w:szCs w:val="24"/>
        </w:rPr>
        <w:t>day, this man went to his mailbox to get the mail, and he found that</w:t>
      </w:r>
      <w:r w:rsidR="00561057">
        <w:rPr>
          <w:rFonts w:ascii="Times New Roman" w:hAnsi="Times New Roman"/>
          <w:color w:val="000000"/>
          <w:sz w:val="24"/>
          <w:szCs w:val="24"/>
        </w:rPr>
        <w:t xml:space="preserve"> </w:t>
      </w:r>
      <w:r w:rsidRPr="00421343">
        <w:rPr>
          <w:rFonts w:ascii="Times New Roman" w:hAnsi="Times New Roman"/>
          <w:color w:val="000000"/>
          <w:sz w:val="24"/>
          <w:szCs w:val="24"/>
        </w:rPr>
        <w:t>the king had left a check for the Bar Mitzvah boy as a gift. He was</w:t>
      </w:r>
      <w:r w:rsidR="00561057">
        <w:rPr>
          <w:rFonts w:ascii="Times New Roman" w:hAnsi="Times New Roman"/>
          <w:color w:val="000000"/>
          <w:sz w:val="24"/>
          <w:szCs w:val="24"/>
        </w:rPr>
        <w:t xml:space="preserve"> </w:t>
      </w:r>
      <w:r w:rsidRPr="00421343">
        <w:rPr>
          <w:rFonts w:ascii="Times New Roman" w:hAnsi="Times New Roman"/>
          <w:color w:val="000000"/>
          <w:sz w:val="24"/>
          <w:szCs w:val="24"/>
        </w:rPr>
        <w:t>completely stunned when he saw that it was written out for $50,000!</w:t>
      </w:r>
      <w:r w:rsidR="00571E35">
        <w:rPr>
          <w:rFonts w:ascii="Times New Roman" w:hAnsi="Times New Roman"/>
          <w:color w:val="000000"/>
          <w:sz w:val="24"/>
          <w:szCs w:val="24"/>
        </w:rPr>
        <w:t xml:space="preserve"> </w:t>
      </w:r>
      <w:r w:rsidRPr="00421343">
        <w:rPr>
          <w:rFonts w:ascii="Times New Roman" w:hAnsi="Times New Roman"/>
          <w:color w:val="000000"/>
          <w:sz w:val="24"/>
          <w:szCs w:val="24"/>
        </w:rPr>
        <w:t>The father was very embarrassed and he went straight back up to see</w:t>
      </w:r>
      <w:r w:rsidR="00571E35">
        <w:rPr>
          <w:rFonts w:ascii="Times New Roman" w:hAnsi="Times New Roman"/>
          <w:color w:val="000000"/>
          <w:sz w:val="24"/>
          <w:szCs w:val="24"/>
        </w:rPr>
        <w:t xml:space="preserve"> </w:t>
      </w:r>
      <w:r w:rsidRPr="00421343">
        <w:rPr>
          <w:rFonts w:ascii="Times New Roman" w:hAnsi="Times New Roman"/>
          <w:color w:val="000000"/>
          <w:sz w:val="24"/>
          <w:szCs w:val="24"/>
        </w:rPr>
        <w:t xml:space="preserve">the prince. He thanked him for the gift, and he said, </w:t>
      </w:r>
      <w:r w:rsidRPr="00421343">
        <w:rPr>
          <w:rFonts w:ascii="Times New Roman" w:hAnsi="Times New Roman" w:hint="cs"/>
          <w:color w:val="000000"/>
          <w:sz w:val="24"/>
          <w:szCs w:val="24"/>
        </w:rPr>
        <w:t>“</w:t>
      </w:r>
      <w:r w:rsidRPr="00421343">
        <w:rPr>
          <w:rFonts w:ascii="Times New Roman" w:hAnsi="Times New Roman"/>
          <w:color w:val="000000"/>
          <w:sz w:val="24"/>
          <w:szCs w:val="24"/>
        </w:rPr>
        <w:t>I don</w:t>
      </w:r>
      <w:r w:rsidRPr="00421343">
        <w:rPr>
          <w:rFonts w:ascii="Times New Roman" w:hAnsi="Times New Roman" w:hint="cs"/>
          <w:color w:val="000000"/>
          <w:sz w:val="24"/>
          <w:szCs w:val="24"/>
        </w:rPr>
        <w:t>’</w:t>
      </w:r>
      <w:r w:rsidRPr="00421343">
        <w:rPr>
          <w:rFonts w:ascii="Times New Roman" w:hAnsi="Times New Roman"/>
          <w:color w:val="000000"/>
          <w:sz w:val="24"/>
          <w:szCs w:val="24"/>
        </w:rPr>
        <w:t>t know</w:t>
      </w:r>
      <w:r w:rsidR="00E4022F">
        <w:rPr>
          <w:rFonts w:ascii="Times New Roman" w:hAnsi="Times New Roman"/>
          <w:color w:val="000000"/>
          <w:sz w:val="24"/>
          <w:szCs w:val="24"/>
        </w:rPr>
        <w:t xml:space="preserve"> </w:t>
      </w:r>
      <w:r w:rsidRPr="00421343">
        <w:rPr>
          <w:rFonts w:ascii="Times New Roman" w:hAnsi="Times New Roman"/>
          <w:color w:val="000000"/>
          <w:sz w:val="24"/>
          <w:szCs w:val="24"/>
        </w:rPr>
        <w:t>what you think the Jews do for Bar Mitzvah presents. Some people</w:t>
      </w:r>
      <w:r w:rsidR="00E4022F">
        <w:rPr>
          <w:rFonts w:ascii="Times New Roman" w:hAnsi="Times New Roman"/>
          <w:color w:val="000000"/>
          <w:sz w:val="24"/>
          <w:szCs w:val="24"/>
        </w:rPr>
        <w:t xml:space="preserve"> </w:t>
      </w:r>
      <w:r w:rsidRPr="00421343">
        <w:rPr>
          <w:rFonts w:ascii="Times New Roman" w:hAnsi="Times New Roman"/>
          <w:color w:val="000000"/>
          <w:sz w:val="24"/>
          <w:szCs w:val="24"/>
        </w:rPr>
        <w:t>give $180, some will give $360, but we don</w:t>
      </w:r>
      <w:r w:rsidRPr="00421343">
        <w:rPr>
          <w:rFonts w:ascii="Times New Roman" w:hAnsi="Times New Roman" w:hint="cs"/>
          <w:color w:val="000000"/>
          <w:sz w:val="24"/>
          <w:szCs w:val="24"/>
        </w:rPr>
        <w:t>’</w:t>
      </w:r>
      <w:r w:rsidRPr="00421343">
        <w:rPr>
          <w:rFonts w:ascii="Times New Roman" w:hAnsi="Times New Roman"/>
          <w:color w:val="000000"/>
          <w:sz w:val="24"/>
          <w:szCs w:val="24"/>
        </w:rPr>
        <w:t>t give $50,000 gifts to</w:t>
      </w:r>
      <w:r w:rsidR="00E4022F">
        <w:rPr>
          <w:rFonts w:ascii="Times New Roman" w:hAnsi="Times New Roman"/>
          <w:color w:val="000000"/>
          <w:sz w:val="24"/>
          <w:szCs w:val="24"/>
        </w:rPr>
        <w:t xml:space="preserve"> </w:t>
      </w:r>
      <w:r w:rsidRPr="00421343">
        <w:rPr>
          <w:rFonts w:ascii="Times New Roman" w:hAnsi="Times New Roman"/>
          <w:color w:val="000000"/>
          <w:sz w:val="24"/>
          <w:szCs w:val="24"/>
        </w:rPr>
        <w:t>Bar Mitzvah Bochurim.</w:t>
      </w:r>
      <w:r w:rsidRPr="00421343">
        <w:rPr>
          <w:rFonts w:ascii="Times New Roman" w:hAnsi="Times New Roman" w:hint="cs"/>
          <w:color w:val="000000"/>
          <w:sz w:val="24"/>
          <w:szCs w:val="24"/>
        </w:rPr>
        <w:t>”</w:t>
      </w:r>
      <w:r w:rsidRPr="00421343">
        <w:rPr>
          <w:rFonts w:ascii="Times New Roman" w:hAnsi="Times New Roman"/>
          <w:color w:val="000000"/>
          <w:sz w:val="24"/>
          <w:szCs w:val="24"/>
        </w:rPr>
        <w:t xml:space="preserve"> </w:t>
      </w:r>
      <w:r w:rsidR="00673753">
        <w:rPr>
          <w:rFonts w:ascii="Times New Roman" w:hAnsi="Times New Roman"/>
          <w:color w:val="000000"/>
          <w:sz w:val="24"/>
          <w:szCs w:val="24"/>
        </w:rPr>
        <w:t xml:space="preserve"> </w:t>
      </w:r>
      <w:r w:rsidRPr="00421343">
        <w:rPr>
          <w:rFonts w:ascii="Times New Roman" w:hAnsi="Times New Roman"/>
          <w:color w:val="000000"/>
          <w:sz w:val="24"/>
          <w:szCs w:val="24"/>
        </w:rPr>
        <w:t xml:space="preserve">The prince smiled and said to him, </w:t>
      </w:r>
      <w:r w:rsidRPr="00421343">
        <w:rPr>
          <w:rFonts w:ascii="Times New Roman" w:hAnsi="Times New Roman" w:hint="cs"/>
          <w:color w:val="000000"/>
          <w:sz w:val="24"/>
          <w:szCs w:val="24"/>
        </w:rPr>
        <w:t>“</w:t>
      </w:r>
      <w:r w:rsidRPr="00421343">
        <w:rPr>
          <w:rFonts w:ascii="Times New Roman" w:hAnsi="Times New Roman"/>
          <w:color w:val="000000"/>
          <w:sz w:val="24"/>
          <w:szCs w:val="24"/>
        </w:rPr>
        <w:t>You</w:t>
      </w:r>
      <w:r w:rsidR="00E4022F">
        <w:rPr>
          <w:rFonts w:ascii="Times New Roman" w:hAnsi="Times New Roman"/>
          <w:color w:val="000000"/>
          <w:sz w:val="24"/>
          <w:szCs w:val="24"/>
        </w:rPr>
        <w:t xml:space="preserve"> </w:t>
      </w:r>
      <w:r w:rsidRPr="00421343">
        <w:rPr>
          <w:rFonts w:ascii="Times New Roman" w:hAnsi="Times New Roman"/>
          <w:color w:val="000000"/>
          <w:sz w:val="24"/>
          <w:szCs w:val="24"/>
        </w:rPr>
        <w:t>don't understand. Bar Mitzvah boys may get $180 gifts, but for the</w:t>
      </w:r>
      <w:r w:rsidR="00E4022F">
        <w:rPr>
          <w:rFonts w:ascii="Times New Roman" w:hAnsi="Times New Roman"/>
          <w:color w:val="000000"/>
          <w:sz w:val="24"/>
          <w:szCs w:val="24"/>
        </w:rPr>
        <w:t xml:space="preserve"> </w:t>
      </w:r>
      <w:r w:rsidRPr="00421343">
        <w:rPr>
          <w:rFonts w:ascii="Times New Roman" w:hAnsi="Times New Roman"/>
          <w:color w:val="000000"/>
          <w:sz w:val="24"/>
          <w:szCs w:val="24"/>
        </w:rPr>
        <w:t>king of Morocco, it is inappropriate to give a gift of anything less</w:t>
      </w:r>
      <w:r w:rsidR="00E4022F">
        <w:rPr>
          <w:rFonts w:ascii="Times New Roman" w:hAnsi="Times New Roman"/>
          <w:color w:val="000000"/>
          <w:sz w:val="24"/>
          <w:szCs w:val="24"/>
        </w:rPr>
        <w:t xml:space="preserve"> </w:t>
      </w:r>
      <w:r w:rsidRPr="00421343">
        <w:rPr>
          <w:rFonts w:ascii="Times New Roman" w:hAnsi="Times New Roman"/>
          <w:color w:val="000000"/>
          <w:sz w:val="24"/>
          <w:szCs w:val="24"/>
        </w:rPr>
        <w:t>than $50,000.</w:t>
      </w:r>
      <w:r w:rsidRPr="00421343">
        <w:rPr>
          <w:rFonts w:ascii="Times New Roman" w:hAnsi="Times New Roman" w:hint="cs"/>
          <w:color w:val="000000"/>
          <w:sz w:val="24"/>
          <w:szCs w:val="24"/>
        </w:rPr>
        <w:t>”</w:t>
      </w:r>
      <w:r w:rsidRPr="00421343">
        <w:rPr>
          <w:rFonts w:ascii="Times New Roman" w:hAnsi="Times New Roman"/>
          <w:color w:val="000000"/>
          <w:sz w:val="24"/>
          <w:szCs w:val="24"/>
        </w:rPr>
        <w:t xml:space="preserve"> </w:t>
      </w:r>
    </w:p>
    <w:p w14:paraId="3B28F41F" w14:textId="77777777" w:rsidR="002B184D" w:rsidRDefault="002B184D" w:rsidP="00673753">
      <w:pPr>
        <w:pStyle w:val="NoSpacing"/>
        <w:ind w:firstLine="720"/>
        <w:jc w:val="both"/>
        <w:rPr>
          <w:rFonts w:ascii="Times New Roman" w:hAnsi="Times New Roman"/>
          <w:color w:val="000000"/>
          <w:sz w:val="24"/>
          <w:szCs w:val="24"/>
        </w:rPr>
      </w:pPr>
    </w:p>
    <w:p w14:paraId="446EEFAB" w14:textId="172158B6" w:rsidR="002B184D" w:rsidRPr="00132022" w:rsidRDefault="002B184D" w:rsidP="00132022">
      <w:pPr>
        <w:pStyle w:val="NoSpacing"/>
        <w:ind w:firstLine="720"/>
        <w:jc w:val="center"/>
        <w:rPr>
          <w:rFonts w:ascii="Times New Roman" w:hAnsi="Times New Roman"/>
          <w:b/>
          <w:bCs/>
          <w:color w:val="000000"/>
          <w:sz w:val="24"/>
          <w:szCs w:val="24"/>
        </w:rPr>
      </w:pPr>
      <w:r w:rsidRPr="00132022">
        <w:rPr>
          <w:b/>
          <w:bCs/>
          <w:noProof/>
        </w:rPr>
        <w:drawing>
          <wp:inline distT="0" distB="0" distL="0" distR="0" wp14:anchorId="56C1AD92" wp14:editId="0566F0EF">
            <wp:extent cx="3837482" cy="2862638"/>
            <wp:effectExtent l="0" t="0" r="0" b="0"/>
            <wp:docPr id="634286435" name="Picture 2" descr="Condolences: Rabbi Kanievsky Rabbi Chaim Kanievsky was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dolences: Rabbi Kanievsky Rabbi Chaim Kanievsky was a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2123" cy="2873559"/>
                    </a:xfrm>
                    <a:prstGeom prst="rect">
                      <a:avLst/>
                    </a:prstGeom>
                    <a:noFill/>
                    <a:ln>
                      <a:noFill/>
                    </a:ln>
                  </pic:spPr>
                </pic:pic>
              </a:graphicData>
            </a:graphic>
          </wp:inline>
        </w:drawing>
      </w:r>
    </w:p>
    <w:p w14:paraId="55A2D2F4" w14:textId="220247A9" w:rsidR="002B184D" w:rsidRPr="00132022" w:rsidRDefault="00132022" w:rsidP="00132022">
      <w:pPr>
        <w:pStyle w:val="NoSpacing"/>
        <w:ind w:firstLine="720"/>
        <w:jc w:val="center"/>
        <w:rPr>
          <w:rFonts w:ascii="Times New Roman" w:hAnsi="Times New Roman"/>
          <w:b/>
          <w:bCs/>
          <w:color w:val="000000"/>
          <w:sz w:val="24"/>
          <w:szCs w:val="24"/>
        </w:rPr>
      </w:pPr>
      <w:r w:rsidRPr="00132022">
        <w:rPr>
          <w:rFonts w:ascii="Times New Roman" w:hAnsi="Times New Roman"/>
          <w:b/>
          <w:bCs/>
          <w:color w:val="000000"/>
          <w:sz w:val="24"/>
          <w:szCs w:val="24"/>
        </w:rPr>
        <w:t>Rav Chaim Kanievsky</w:t>
      </w:r>
    </w:p>
    <w:p w14:paraId="224678AD" w14:textId="77777777" w:rsidR="002B184D" w:rsidRDefault="002B184D" w:rsidP="00673753">
      <w:pPr>
        <w:pStyle w:val="NoSpacing"/>
        <w:ind w:firstLine="720"/>
        <w:jc w:val="both"/>
        <w:rPr>
          <w:rFonts w:ascii="Times New Roman" w:hAnsi="Times New Roman"/>
          <w:color w:val="000000"/>
          <w:sz w:val="24"/>
          <w:szCs w:val="24"/>
        </w:rPr>
      </w:pPr>
    </w:p>
    <w:p w14:paraId="6EE80C1A" w14:textId="77777777" w:rsidR="002314F5" w:rsidRDefault="00421343" w:rsidP="002314F5">
      <w:pPr>
        <w:pStyle w:val="NoSpacing"/>
        <w:ind w:firstLine="720"/>
        <w:jc w:val="both"/>
        <w:rPr>
          <w:rFonts w:ascii="Times New Roman" w:hAnsi="Times New Roman"/>
          <w:color w:val="000000"/>
          <w:sz w:val="24"/>
          <w:szCs w:val="24"/>
        </w:rPr>
      </w:pPr>
      <w:r w:rsidRPr="00421343">
        <w:rPr>
          <w:rFonts w:ascii="Times New Roman" w:hAnsi="Times New Roman"/>
          <w:color w:val="000000"/>
          <w:sz w:val="24"/>
          <w:szCs w:val="24"/>
        </w:rPr>
        <w:t>This father then went with his son on their trip to</w:t>
      </w:r>
      <w:r w:rsidR="00673753">
        <w:rPr>
          <w:rFonts w:ascii="Times New Roman" w:hAnsi="Times New Roman"/>
          <w:color w:val="000000"/>
          <w:sz w:val="24"/>
          <w:szCs w:val="24"/>
        </w:rPr>
        <w:t xml:space="preserve"> </w:t>
      </w:r>
      <w:r w:rsidRPr="00421343">
        <w:rPr>
          <w:rFonts w:ascii="Times New Roman" w:hAnsi="Times New Roman"/>
          <w:color w:val="000000"/>
          <w:sz w:val="24"/>
          <w:szCs w:val="24"/>
        </w:rPr>
        <w:t xml:space="preserve">Eretz Yisroel, and when he was by Rav Chaim Kanievsky, </w:t>
      </w:r>
      <w:proofErr w:type="spellStart"/>
      <w:r w:rsidRPr="00421343">
        <w:rPr>
          <w:rFonts w:ascii="Times New Roman" w:hAnsi="Times New Roman"/>
          <w:color w:val="000000"/>
          <w:sz w:val="24"/>
          <w:szCs w:val="24"/>
        </w:rPr>
        <w:t>zt”l</w:t>
      </w:r>
      <w:proofErr w:type="spellEnd"/>
      <w:r w:rsidRPr="00421343">
        <w:rPr>
          <w:rFonts w:ascii="Times New Roman" w:hAnsi="Times New Roman"/>
          <w:color w:val="000000"/>
          <w:sz w:val="24"/>
          <w:szCs w:val="24"/>
        </w:rPr>
        <w:t>, he</w:t>
      </w:r>
      <w:r w:rsidR="00132022">
        <w:rPr>
          <w:rFonts w:ascii="Times New Roman" w:hAnsi="Times New Roman"/>
          <w:color w:val="000000"/>
          <w:sz w:val="24"/>
          <w:szCs w:val="24"/>
        </w:rPr>
        <w:t xml:space="preserve"> </w:t>
      </w:r>
      <w:r w:rsidRPr="00421343">
        <w:rPr>
          <w:rFonts w:ascii="Times New Roman" w:hAnsi="Times New Roman"/>
          <w:color w:val="000000"/>
          <w:sz w:val="24"/>
          <w:szCs w:val="24"/>
        </w:rPr>
        <w:t>told him what happened with the king of Morocco. Rav Chaim said</w:t>
      </w:r>
      <w:r w:rsidR="002314F5">
        <w:rPr>
          <w:rFonts w:ascii="Times New Roman" w:hAnsi="Times New Roman"/>
          <w:color w:val="000000"/>
          <w:sz w:val="24"/>
          <w:szCs w:val="24"/>
        </w:rPr>
        <w:t xml:space="preserve"> </w:t>
      </w:r>
      <w:r w:rsidRPr="00421343">
        <w:rPr>
          <w:rFonts w:ascii="Times New Roman" w:hAnsi="Times New Roman"/>
          <w:color w:val="000000"/>
          <w:sz w:val="24"/>
          <w:szCs w:val="24"/>
        </w:rPr>
        <w:t xml:space="preserve">to him, </w:t>
      </w:r>
      <w:r w:rsidRPr="00421343">
        <w:rPr>
          <w:rFonts w:ascii="Times New Roman" w:hAnsi="Times New Roman" w:hint="cs"/>
          <w:color w:val="000000"/>
          <w:sz w:val="24"/>
          <w:szCs w:val="24"/>
        </w:rPr>
        <w:t>“</w:t>
      </w:r>
      <w:r w:rsidRPr="00421343">
        <w:rPr>
          <w:rFonts w:ascii="Times New Roman" w:hAnsi="Times New Roman"/>
          <w:color w:val="000000"/>
          <w:sz w:val="24"/>
          <w:szCs w:val="24"/>
        </w:rPr>
        <w:t>Now I understand.</w:t>
      </w:r>
      <w:r w:rsidRPr="00421343">
        <w:rPr>
          <w:rFonts w:ascii="Times New Roman" w:hAnsi="Times New Roman" w:hint="cs"/>
          <w:color w:val="000000"/>
          <w:sz w:val="24"/>
          <w:szCs w:val="24"/>
        </w:rPr>
        <w:t>”</w:t>
      </w:r>
      <w:r w:rsidRPr="00421343">
        <w:rPr>
          <w:rFonts w:ascii="Times New Roman" w:hAnsi="Times New Roman"/>
          <w:color w:val="000000"/>
          <w:sz w:val="24"/>
          <w:szCs w:val="24"/>
        </w:rPr>
        <w:t xml:space="preserve"> </w:t>
      </w:r>
    </w:p>
    <w:p w14:paraId="4174BEE3" w14:textId="77777777" w:rsidR="00EB2059" w:rsidRDefault="00421343" w:rsidP="002314F5">
      <w:pPr>
        <w:pStyle w:val="NoSpacing"/>
        <w:ind w:firstLine="720"/>
        <w:jc w:val="both"/>
        <w:rPr>
          <w:rFonts w:ascii="Times New Roman" w:hAnsi="Times New Roman"/>
          <w:color w:val="000000"/>
          <w:sz w:val="24"/>
          <w:szCs w:val="24"/>
        </w:rPr>
      </w:pPr>
      <w:r w:rsidRPr="00421343">
        <w:rPr>
          <w:rFonts w:ascii="Times New Roman" w:hAnsi="Times New Roman"/>
          <w:color w:val="000000"/>
          <w:sz w:val="24"/>
          <w:szCs w:val="24"/>
        </w:rPr>
        <w:t>The father was confused and asked</w:t>
      </w:r>
      <w:r w:rsidR="002314F5">
        <w:rPr>
          <w:rFonts w:ascii="Times New Roman" w:hAnsi="Times New Roman"/>
          <w:color w:val="000000"/>
          <w:sz w:val="24"/>
          <w:szCs w:val="24"/>
        </w:rPr>
        <w:t xml:space="preserve"> </w:t>
      </w:r>
      <w:r w:rsidRPr="00421343">
        <w:rPr>
          <w:rFonts w:ascii="Times New Roman" w:hAnsi="Times New Roman"/>
          <w:color w:val="000000"/>
          <w:sz w:val="24"/>
          <w:szCs w:val="24"/>
        </w:rPr>
        <w:t xml:space="preserve">what the Rav had understood. Rav Chaim explained, </w:t>
      </w:r>
      <w:r w:rsidRPr="00421343">
        <w:rPr>
          <w:rFonts w:ascii="Times New Roman" w:hAnsi="Times New Roman" w:hint="cs"/>
          <w:color w:val="000000"/>
          <w:sz w:val="24"/>
          <w:szCs w:val="24"/>
        </w:rPr>
        <w:t>“</w:t>
      </w:r>
      <w:r w:rsidRPr="00421343">
        <w:rPr>
          <w:rFonts w:ascii="Times New Roman" w:hAnsi="Times New Roman"/>
          <w:color w:val="000000"/>
          <w:sz w:val="24"/>
          <w:szCs w:val="24"/>
        </w:rPr>
        <w:t>We say during</w:t>
      </w:r>
      <w:r w:rsidR="002314F5">
        <w:rPr>
          <w:rFonts w:ascii="Times New Roman" w:hAnsi="Times New Roman"/>
          <w:color w:val="000000"/>
          <w:sz w:val="24"/>
          <w:szCs w:val="24"/>
        </w:rPr>
        <w:t xml:space="preserve"> </w:t>
      </w:r>
      <w:r w:rsidRPr="00421343">
        <w:rPr>
          <w:rFonts w:ascii="Times New Roman" w:hAnsi="Times New Roman"/>
          <w:color w:val="000000"/>
          <w:sz w:val="24"/>
          <w:szCs w:val="24"/>
        </w:rPr>
        <w:t xml:space="preserve">the </w:t>
      </w:r>
      <w:proofErr w:type="spellStart"/>
      <w:r w:rsidRPr="00421343">
        <w:rPr>
          <w:rFonts w:ascii="Times New Roman" w:hAnsi="Times New Roman"/>
          <w:color w:val="000000"/>
          <w:sz w:val="24"/>
          <w:szCs w:val="24"/>
        </w:rPr>
        <w:t>Yomim</w:t>
      </w:r>
      <w:proofErr w:type="spellEnd"/>
      <w:r w:rsidRPr="00421343">
        <w:rPr>
          <w:rFonts w:ascii="Times New Roman" w:hAnsi="Times New Roman"/>
          <w:color w:val="000000"/>
          <w:sz w:val="24"/>
          <w:szCs w:val="24"/>
        </w:rPr>
        <w:t xml:space="preserve"> </w:t>
      </w:r>
      <w:proofErr w:type="spellStart"/>
      <w:r w:rsidRPr="00421343">
        <w:rPr>
          <w:rFonts w:ascii="Times New Roman" w:hAnsi="Times New Roman"/>
          <w:color w:val="000000"/>
          <w:sz w:val="24"/>
          <w:szCs w:val="24"/>
        </w:rPr>
        <w:t>Nora’im</w:t>
      </w:r>
      <w:proofErr w:type="spellEnd"/>
      <w:r w:rsidRPr="00421343">
        <w:rPr>
          <w:rFonts w:ascii="Times New Roman" w:hAnsi="Times New Roman"/>
          <w:color w:val="000000"/>
          <w:sz w:val="24"/>
          <w:szCs w:val="24"/>
        </w:rPr>
        <w:t xml:space="preserve">, </w:t>
      </w:r>
      <w:proofErr w:type="spellStart"/>
      <w:r w:rsidRPr="00421343">
        <w:rPr>
          <w:rFonts w:ascii="Times New Roman" w:hAnsi="Times New Roman"/>
          <w:color w:val="000000"/>
          <w:sz w:val="24"/>
          <w:szCs w:val="24"/>
        </w:rPr>
        <w:t>Avinu</w:t>
      </w:r>
      <w:proofErr w:type="spellEnd"/>
      <w:r w:rsidRPr="00421343">
        <w:rPr>
          <w:rFonts w:ascii="Times New Roman" w:hAnsi="Times New Roman"/>
          <w:color w:val="000000"/>
          <w:sz w:val="24"/>
          <w:szCs w:val="24"/>
        </w:rPr>
        <w:t xml:space="preserve"> </w:t>
      </w:r>
      <w:proofErr w:type="spellStart"/>
      <w:r w:rsidRPr="00421343">
        <w:rPr>
          <w:rFonts w:ascii="Times New Roman" w:hAnsi="Times New Roman"/>
          <w:color w:val="000000"/>
          <w:sz w:val="24"/>
          <w:szCs w:val="24"/>
        </w:rPr>
        <w:t>Malkeinu</w:t>
      </w:r>
      <w:proofErr w:type="spellEnd"/>
      <w:r w:rsidRPr="00421343">
        <w:rPr>
          <w:rFonts w:ascii="Times New Roman" w:hAnsi="Times New Roman"/>
          <w:color w:val="000000"/>
          <w:sz w:val="24"/>
          <w:szCs w:val="24"/>
        </w:rPr>
        <w:t xml:space="preserve"> </w:t>
      </w:r>
      <w:proofErr w:type="spellStart"/>
      <w:r w:rsidRPr="00421343">
        <w:rPr>
          <w:rFonts w:ascii="Times New Roman" w:hAnsi="Times New Roman"/>
          <w:color w:val="000000"/>
          <w:sz w:val="24"/>
          <w:szCs w:val="24"/>
        </w:rPr>
        <w:t>Asei</w:t>
      </w:r>
      <w:proofErr w:type="spellEnd"/>
      <w:r w:rsidRPr="00421343">
        <w:rPr>
          <w:rFonts w:ascii="Times New Roman" w:hAnsi="Times New Roman"/>
          <w:color w:val="000000"/>
          <w:sz w:val="24"/>
          <w:szCs w:val="24"/>
        </w:rPr>
        <w:t xml:space="preserve"> </w:t>
      </w:r>
      <w:proofErr w:type="spellStart"/>
      <w:r w:rsidRPr="00421343">
        <w:rPr>
          <w:rFonts w:ascii="Times New Roman" w:hAnsi="Times New Roman"/>
          <w:color w:val="000000"/>
          <w:sz w:val="24"/>
          <w:szCs w:val="24"/>
        </w:rPr>
        <w:t>Lemancha</w:t>
      </w:r>
      <w:proofErr w:type="spellEnd"/>
      <w:r w:rsidRPr="00421343">
        <w:rPr>
          <w:rFonts w:ascii="Times New Roman" w:hAnsi="Times New Roman"/>
          <w:color w:val="000000"/>
          <w:sz w:val="24"/>
          <w:szCs w:val="24"/>
        </w:rPr>
        <w:t xml:space="preserve"> </w:t>
      </w:r>
      <w:proofErr w:type="spellStart"/>
      <w:r w:rsidRPr="00421343">
        <w:rPr>
          <w:rFonts w:ascii="Times New Roman" w:hAnsi="Times New Roman"/>
          <w:color w:val="000000"/>
          <w:sz w:val="24"/>
          <w:szCs w:val="24"/>
        </w:rPr>
        <w:t>V’lo</w:t>
      </w:r>
      <w:proofErr w:type="spellEnd"/>
      <w:r w:rsidR="002314F5">
        <w:rPr>
          <w:rFonts w:ascii="Times New Roman" w:hAnsi="Times New Roman"/>
          <w:color w:val="000000"/>
          <w:sz w:val="24"/>
          <w:szCs w:val="24"/>
        </w:rPr>
        <w:t xml:space="preserve"> </w:t>
      </w:r>
      <w:r w:rsidRPr="00421343">
        <w:rPr>
          <w:rFonts w:ascii="Times New Roman" w:hAnsi="Times New Roman"/>
          <w:color w:val="000000"/>
          <w:sz w:val="24"/>
          <w:szCs w:val="24"/>
        </w:rPr>
        <w:t>Lema’aneinu, ‘Our Father, our King, act for Your sake and not for</w:t>
      </w:r>
      <w:r w:rsidR="002314F5">
        <w:rPr>
          <w:rFonts w:ascii="Times New Roman" w:hAnsi="Times New Roman"/>
          <w:color w:val="000000"/>
          <w:sz w:val="24"/>
          <w:szCs w:val="24"/>
        </w:rPr>
        <w:t xml:space="preserve"> </w:t>
      </w:r>
      <w:r w:rsidRPr="00421343">
        <w:rPr>
          <w:rFonts w:ascii="Times New Roman" w:hAnsi="Times New Roman"/>
          <w:color w:val="000000"/>
          <w:sz w:val="24"/>
          <w:szCs w:val="24"/>
        </w:rPr>
        <w:t xml:space="preserve">ours!’ </w:t>
      </w:r>
    </w:p>
    <w:p w14:paraId="69E79DFE" w14:textId="561AB1C0" w:rsidR="00421343" w:rsidRPr="00421343" w:rsidRDefault="00421343" w:rsidP="00EB2059">
      <w:pPr>
        <w:pStyle w:val="NoSpacing"/>
        <w:ind w:firstLine="720"/>
        <w:jc w:val="both"/>
        <w:rPr>
          <w:rFonts w:ascii="Times New Roman" w:hAnsi="Times New Roman"/>
          <w:color w:val="000000"/>
          <w:sz w:val="24"/>
          <w:szCs w:val="24"/>
        </w:rPr>
      </w:pPr>
      <w:r w:rsidRPr="00421343">
        <w:rPr>
          <w:rFonts w:ascii="Times New Roman" w:hAnsi="Times New Roman"/>
          <w:color w:val="000000"/>
          <w:sz w:val="24"/>
          <w:szCs w:val="24"/>
        </w:rPr>
        <w:t>Why do we say this? Do we really care if Hashem acts for His</w:t>
      </w:r>
      <w:r w:rsidR="00EB2059">
        <w:rPr>
          <w:rFonts w:ascii="Times New Roman" w:hAnsi="Times New Roman"/>
          <w:color w:val="000000"/>
          <w:sz w:val="24"/>
          <w:szCs w:val="24"/>
        </w:rPr>
        <w:t xml:space="preserve"> </w:t>
      </w:r>
      <w:r w:rsidRPr="00421343">
        <w:rPr>
          <w:rFonts w:ascii="Times New Roman" w:hAnsi="Times New Roman"/>
          <w:color w:val="000000"/>
          <w:sz w:val="24"/>
          <w:szCs w:val="24"/>
        </w:rPr>
        <w:t>Own sake or for ours? What</w:t>
      </w:r>
      <w:r w:rsidR="00184793">
        <w:rPr>
          <w:rFonts w:ascii="Times New Roman" w:hAnsi="Times New Roman"/>
          <w:color w:val="000000"/>
          <w:sz w:val="24"/>
          <w:szCs w:val="24"/>
        </w:rPr>
        <w:t xml:space="preserve"> </w:t>
      </w:r>
      <w:r w:rsidRPr="00421343">
        <w:rPr>
          <w:rFonts w:ascii="Times New Roman" w:hAnsi="Times New Roman"/>
          <w:color w:val="000000"/>
          <w:sz w:val="24"/>
          <w:szCs w:val="24"/>
        </w:rPr>
        <w:t>do we mean when we say this?</w:t>
      </w:r>
      <w:r w:rsidRPr="00421343">
        <w:rPr>
          <w:rFonts w:ascii="Times New Roman" w:hAnsi="Times New Roman" w:hint="cs"/>
          <w:color w:val="000000"/>
          <w:sz w:val="24"/>
          <w:szCs w:val="24"/>
        </w:rPr>
        <w:t>”</w:t>
      </w:r>
      <w:r w:rsidR="00EB2059">
        <w:rPr>
          <w:rFonts w:ascii="Times New Roman" w:hAnsi="Times New Roman"/>
          <w:color w:val="000000"/>
          <w:sz w:val="24"/>
          <w:szCs w:val="24"/>
        </w:rPr>
        <w:t xml:space="preserve"> </w:t>
      </w:r>
      <w:r w:rsidRPr="00421343">
        <w:rPr>
          <w:rFonts w:ascii="Times New Roman" w:hAnsi="Times New Roman"/>
          <w:color w:val="000000"/>
          <w:sz w:val="24"/>
          <w:szCs w:val="24"/>
        </w:rPr>
        <w:t xml:space="preserve">Rav Chaim said, </w:t>
      </w:r>
      <w:r w:rsidRPr="00421343">
        <w:rPr>
          <w:rFonts w:ascii="Times New Roman" w:hAnsi="Times New Roman" w:hint="cs"/>
          <w:color w:val="000000"/>
          <w:sz w:val="24"/>
          <w:szCs w:val="24"/>
        </w:rPr>
        <w:t>“</w:t>
      </w:r>
      <w:r w:rsidRPr="00421343">
        <w:rPr>
          <w:rFonts w:ascii="Times New Roman" w:hAnsi="Times New Roman"/>
          <w:color w:val="000000"/>
          <w:sz w:val="24"/>
          <w:szCs w:val="24"/>
        </w:rPr>
        <w:t xml:space="preserve">We only deserve $180 gifts, but for the </w:t>
      </w:r>
      <w:proofErr w:type="spellStart"/>
      <w:r w:rsidRPr="00421343">
        <w:rPr>
          <w:rFonts w:ascii="Times New Roman" w:hAnsi="Times New Roman"/>
          <w:color w:val="000000"/>
          <w:sz w:val="24"/>
          <w:szCs w:val="24"/>
        </w:rPr>
        <w:t>Ribono</w:t>
      </w:r>
      <w:proofErr w:type="spellEnd"/>
    </w:p>
    <w:p w14:paraId="6F82AA5F" w14:textId="77777777" w:rsidR="00184793" w:rsidRDefault="00421343" w:rsidP="00184793">
      <w:pPr>
        <w:pStyle w:val="NoSpacing"/>
        <w:jc w:val="both"/>
        <w:rPr>
          <w:rFonts w:ascii="Times New Roman" w:hAnsi="Times New Roman"/>
          <w:color w:val="000000"/>
          <w:sz w:val="24"/>
          <w:szCs w:val="24"/>
        </w:rPr>
      </w:pPr>
      <w:r w:rsidRPr="00421343">
        <w:rPr>
          <w:rFonts w:ascii="Times New Roman" w:hAnsi="Times New Roman"/>
          <w:color w:val="000000"/>
          <w:sz w:val="24"/>
          <w:szCs w:val="24"/>
        </w:rPr>
        <w:t>Shel Olam, the King of the world, it is not appropriate to give a less</w:t>
      </w:r>
      <w:r w:rsidR="001B1DDE">
        <w:rPr>
          <w:rFonts w:ascii="Times New Roman" w:hAnsi="Times New Roman"/>
          <w:color w:val="000000"/>
          <w:sz w:val="24"/>
          <w:szCs w:val="24"/>
        </w:rPr>
        <w:t xml:space="preserve"> </w:t>
      </w:r>
      <w:r w:rsidRPr="00421343">
        <w:rPr>
          <w:rFonts w:ascii="Times New Roman" w:hAnsi="Times New Roman"/>
          <w:color w:val="000000"/>
          <w:sz w:val="24"/>
          <w:szCs w:val="24"/>
        </w:rPr>
        <w:t>fitting gift. Hashem gives Royal Gifts! That</w:t>
      </w:r>
      <w:r w:rsidRPr="00421343">
        <w:rPr>
          <w:rFonts w:ascii="Times New Roman" w:hAnsi="Times New Roman" w:hint="cs"/>
          <w:color w:val="000000"/>
          <w:sz w:val="24"/>
          <w:szCs w:val="24"/>
        </w:rPr>
        <w:t>’</w:t>
      </w:r>
      <w:r w:rsidRPr="00421343">
        <w:rPr>
          <w:rFonts w:ascii="Times New Roman" w:hAnsi="Times New Roman"/>
          <w:color w:val="000000"/>
          <w:sz w:val="24"/>
          <w:szCs w:val="24"/>
        </w:rPr>
        <w:t>s what we mean when</w:t>
      </w:r>
      <w:r w:rsidR="001B1DDE">
        <w:rPr>
          <w:rFonts w:ascii="Times New Roman" w:hAnsi="Times New Roman"/>
          <w:color w:val="000000"/>
          <w:sz w:val="24"/>
          <w:szCs w:val="24"/>
        </w:rPr>
        <w:t xml:space="preserve"> </w:t>
      </w:r>
      <w:r w:rsidRPr="00421343">
        <w:rPr>
          <w:rFonts w:ascii="Times New Roman" w:hAnsi="Times New Roman"/>
          <w:color w:val="000000"/>
          <w:sz w:val="24"/>
          <w:szCs w:val="24"/>
        </w:rPr>
        <w:t>we ask Hashem to give for His sake, that Hashem should give us as</w:t>
      </w:r>
      <w:r w:rsidR="001B1DDE">
        <w:rPr>
          <w:rFonts w:ascii="Times New Roman" w:hAnsi="Times New Roman"/>
          <w:color w:val="000000"/>
          <w:sz w:val="24"/>
          <w:szCs w:val="24"/>
        </w:rPr>
        <w:t xml:space="preserve"> </w:t>
      </w:r>
      <w:r w:rsidRPr="00421343">
        <w:rPr>
          <w:rFonts w:ascii="Times New Roman" w:hAnsi="Times New Roman"/>
          <w:color w:val="000000"/>
          <w:sz w:val="24"/>
          <w:szCs w:val="24"/>
        </w:rPr>
        <w:t>is fitting for the King to give a gift, not merely for our sake, or on</w:t>
      </w:r>
      <w:r w:rsidR="00184793">
        <w:rPr>
          <w:rFonts w:ascii="Times New Roman" w:hAnsi="Times New Roman"/>
          <w:color w:val="000000"/>
          <w:sz w:val="24"/>
          <w:szCs w:val="24"/>
        </w:rPr>
        <w:t xml:space="preserve"> </w:t>
      </w:r>
      <w:r w:rsidRPr="00421343">
        <w:rPr>
          <w:rFonts w:ascii="Times New Roman" w:hAnsi="Times New Roman"/>
          <w:color w:val="000000"/>
          <w:sz w:val="24"/>
          <w:szCs w:val="24"/>
        </w:rPr>
        <w:t>our level!</w:t>
      </w:r>
      <w:r w:rsidRPr="00421343">
        <w:rPr>
          <w:rFonts w:ascii="Times New Roman" w:hAnsi="Times New Roman" w:hint="cs"/>
          <w:color w:val="000000"/>
          <w:sz w:val="24"/>
          <w:szCs w:val="24"/>
        </w:rPr>
        <w:t>”</w:t>
      </w:r>
      <w:r w:rsidRPr="00421343">
        <w:rPr>
          <w:rFonts w:ascii="Times New Roman" w:hAnsi="Times New Roman"/>
          <w:color w:val="000000"/>
          <w:sz w:val="24"/>
          <w:szCs w:val="24"/>
        </w:rPr>
        <w:t xml:space="preserve"> </w:t>
      </w:r>
    </w:p>
    <w:p w14:paraId="049B0DF0" w14:textId="2DD13298" w:rsidR="00421343" w:rsidRDefault="00421343" w:rsidP="00CA638D">
      <w:pPr>
        <w:pStyle w:val="NoSpacing"/>
        <w:ind w:firstLine="720"/>
        <w:jc w:val="both"/>
        <w:rPr>
          <w:rFonts w:ascii="Times New Roman" w:hAnsi="Times New Roman"/>
          <w:color w:val="000000"/>
          <w:sz w:val="24"/>
          <w:szCs w:val="24"/>
        </w:rPr>
      </w:pPr>
      <w:r w:rsidRPr="00421343">
        <w:rPr>
          <w:rFonts w:ascii="Times New Roman" w:hAnsi="Times New Roman"/>
          <w:color w:val="000000"/>
          <w:sz w:val="24"/>
          <w:szCs w:val="24"/>
        </w:rPr>
        <w:t xml:space="preserve">Rabbi Reisman concluded, </w:t>
      </w:r>
      <w:r w:rsidRPr="00421343">
        <w:rPr>
          <w:rFonts w:ascii="Times New Roman" w:hAnsi="Times New Roman" w:hint="cs"/>
          <w:color w:val="000000"/>
          <w:sz w:val="24"/>
          <w:szCs w:val="24"/>
        </w:rPr>
        <w:t>“</w:t>
      </w:r>
      <w:r w:rsidRPr="00421343">
        <w:rPr>
          <w:rFonts w:ascii="Times New Roman" w:hAnsi="Times New Roman"/>
          <w:color w:val="000000"/>
          <w:sz w:val="24"/>
          <w:szCs w:val="24"/>
        </w:rPr>
        <w:t>Let</w:t>
      </w:r>
      <w:r w:rsidRPr="00421343">
        <w:rPr>
          <w:rFonts w:ascii="Times New Roman" w:hAnsi="Times New Roman" w:hint="cs"/>
          <w:color w:val="000000"/>
          <w:sz w:val="24"/>
          <w:szCs w:val="24"/>
        </w:rPr>
        <w:t>’</w:t>
      </w:r>
      <w:r w:rsidRPr="00421343">
        <w:rPr>
          <w:rFonts w:ascii="Times New Roman" w:hAnsi="Times New Roman"/>
          <w:color w:val="000000"/>
          <w:sz w:val="24"/>
          <w:szCs w:val="24"/>
        </w:rPr>
        <w:t>s take these words and</w:t>
      </w:r>
      <w:r w:rsidR="00CA638D">
        <w:rPr>
          <w:rFonts w:ascii="Times New Roman" w:hAnsi="Times New Roman"/>
          <w:color w:val="000000"/>
          <w:sz w:val="24"/>
          <w:szCs w:val="24"/>
        </w:rPr>
        <w:t xml:space="preserve"> </w:t>
      </w:r>
      <w:r w:rsidRPr="00421343">
        <w:rPr>
          <w:rFonts w:ascii="Times New Roman" w:hAnsi="Times New Roman"/>
          <w:color w:val="000000"/>
          <w:sz w:val="24"/>
          <w:szCs w:val="24"/>
        </w:rPr>
        <w:t>not limit what we ask for, because Hashem is listening in these days</w:t>
      </w:r>
      <w:r w:rsidR="00CA638D">
        <w:rPr>
          <w:rFonts w:ascii="Times New Roman" w:hAnsi="Times New Roman"/>
          <w:color w:val="000000"/>
          <w:sz w:val="24"/>
          <w:szCs w:val="24"/>
        </w:rPr>
        <w:t xml:space="preserve"> </w:t>
      </w:r>
      <w:r w:rsidRPr="00421343">
        <w:rPr>
          <w:rFonts w:ascii="Times New Roman" w:hAnsi="Times New Roman"/>
          <w:color w:val="000000"/>
          <w:sz w:val="24"/>
          <w:szCs w:val="24"/>
        </w:rPr>
        <w:t xml:space="preserve">of mercy, where our </w:t>
      </w:r>
      <w:proofErr w:type="spellStart"/>
      <w:r w:rsidRPr="00421343">
        <w:rPr>
          <w:rFonts w:ascii="Times New Roman" w:hAnsi="Times New Roman"/>
          <w:color w:val="000000"/>
          <w:sz w:val="24"/>
          <w:szCs w:val="24"/>
        </w:rPr>
        <w:t>Tefilos</w:t>
      </w:r>
      <w:proofErr w:type="spellEnd"/>
      <w:r w:rsidRPr="00421343">
        <w:rPr>
          <w:rFonts w:ascii="Times New Roman" w:hAnsi="Times New Roman"/>
          <w:color w:val="000000"/>
          <w:sz w:val="24"/>
          <w:szCs w:val="24"/>
        </w:rPr>
        <w:t xml:space="preserve"> and requests are answered, and we can</w:t>
      </w:r>
      <w:r w:rsidR="00CA638D">
        <w:rPr>
          <w:rFonts w:ascii="Times New Roman" w:hAnsi="Times New Roman"/>
          <w:color w:val="000000"/>
          <w:sz w:val="24"/>
          <w:szCs w:val="24"/>
        </w:rPr>
        <w:t xml:space="preserve"> </w:t>
      </w:r>
      <w:r w:rsidRPr="00421343">
        <w:rPr>
          <w:rFonts w:ascii="Times New Roman" w:hAnsi="Times New Roman"/>
          <w:color w:val="000000"/>
          <w:sz w:val="24"/>
          <w:szCs w:val="24"/>
        </w:rPr>
        <w:t>ask Hashem for everything because Hashem does everything for us!</w:t>
      </w:r>
      <w:r w:rsidRPr="00421343">
        <w:rPr>
          <w:rFonts w:ascii="Times New Roman" w:hAnsi="Times New Roman" w:hint="cs"/>
          <w:color w:val="000000"/>
          <w:sz w:val="24"/>
          <w:szCs w:val="24"/>
        </w:rPr>
        <w:t>”</w:t>
      </w:r>
    </w:p>
    <w:p w14:paraId="239DBB30" w14:textId="77777777" w:rsidR="00F8319B" w:rsidRDefault="00F8319B" w:rsidP="00421343">
      <w:pPr>
        <w:pStyle w:val="NoSpacing"/>
        <w:jc w:val="both"/>
        <w:rPr>
          <w:rFonts w:ascii="Times New Roman" w:hAnsi="Times New Roman"/>
          <w:color w:val="000000"/>
          <w:sz w:val="24"/>
          <w:szCs w:val="24"/>
        </w:rPr>
      </w:pPr>
    </w:p>
    <w:p w14:paraId="58D733C0" w14:textId="664694B8" w:rsidR="00F8319B" w:rsidRPr="00CA638D" w:rsidRDefault="00E51D93" w:rsidP="00421343">
      <w:pPr>
        <w:pStyle w:val="NoSpacing"/>
        <w:jc w:val="both"/>
        <w:rPr>
          <w:rFonts w:ascii="Times New Roman" w:hAnsi="Times New Roman"/>
          <w:i/>
          <w:iCs/>
          <w:color w:val="000000"/>
          <w:sz w:val="24"/>
          <w:szCs w:val="24"/>
        </w:rPr>
      </w:pPr>
      <w:r w:rsidRPr="00CA638D">
        <w:rPr>
          <w:rFonts w:ascii="Times New Roman" w:hAnsi="Times New Roman"/>
          <w:i/>
          <w:iCs/>
          <w:color w:val="000000"/>
          <w:sz w:val="24"/>
          <w:szCs w:val="24"/>
        </w:rPr>
        <w:t xml:space="preserve">Reprinted from the 5787 Yom Kippur </w:t>
      </w:r>
      <w:r w:rsidR="00A0649A" w:rsidRPr="00CA638D">
        <w:rPr>
          <w:rFonts w:ascii="Times New Roman" w:hAnsi="Times New Roman"/>
          <w:i/>
          <w:iCs/>
          <w:color w:val="000000"/>
          <w:sz w:val="24"/>
          <w:szCs w:val="24"/>
        </w:rPr>
        <w:t xml:space="preserve">email of Rabbi Yehuda Winzelberg’s Torah </w:t>
      </w:r>
      <w:proofErr w:type="spellStart"/>
      <w:r w:rsidR="00A0649A" w:rsidRPr="00CA638D">
        <w:rPr>
          <w:rFonts w:ascii="Times New Roman" w:hAnsi="Times New Roman"/>
          <w:i/>
          <w:iCs/>
          <w:color w:val="000000"/>
          <w:sz w:val="24"/>
          <w:szCs w:val="24"/>
        </w:rPr>
        <w:t>U’Tefilah</w:t>
      </w:r>
      <w:proofErr w:type="spellEnd"/>
      <w:r w:rsidR="00A0649A" w:rsidRPr="00CA638D">
        <w:rPr>
          <w:rFonts w:ascii="Times New Roman" w:hAnsi="Times New Roman"/>
          <w:i/>
          <w:iCs/>
          <w:color w:val="000000"/>
          <w:sz w:val="24"/>
          <w:szCs w:val="24"/>
        </w:rPr>
        <w:t>.</w:t>
      </w:r>
    </w:p>
    <w:p w14:paraId="107FCCCB" w14:textId="77777777" w:rsidR="00AF59A7" w:rsidRPr="00493A49" w:rsidRDefault="00AF59A7" w:rsidP="00AF59A7">
      <w:pPr>
        <w:pStyle w:val="NoSpacing"/>
        <w:jc w:val="both"/>
        <w:rPr>
          <w:rFonts w:asciiTheme="majorBidi" w:hAnsiTheme="majorBidi" w:cstheme="majorBidi"/>
          <w:sz w:val="8"/>
          <w:szCs w:val="8"/>
        </w:rPr>
      </w:pPr>
    </w:p>
    <w:p w14:paraId="02F4C6E9" w14:textId="27C8A276" w:rsidR="005D06EE" w:rsidRDefault="005B76EE" w:rsidP="003B6CF9">
      <w:pPr>
        <w:pStyle w:val="NoSpacing"/>
        <w:jc w:val="center"/>
        <w:rPr>
          <w:rFonts w:asciiTheme="majorBidi" w:hAnsiTheme="majorBidi" w:cstheme="majorBidi"/>
          <w:b/>
          <w:bCs/>
          <w:sz w:val="62"/>
          <w:szCs w:val="62"/>
          <w:lang w:bidi="he-IL"/>
        </w:rPr>
      </w:pPr>
      <w:r>
        <w:rPr>
          <w:rFonts w:asciiTheme="majorBidi" w:hAnsiTheme="majorBidi" w:cstheme="majorBidi"/>
          <w:b/>
          <w:bCs/>
          <w:sz w:val="62"/>
          <w:szCs w:val="62"/>
          <w:lang w:bidi="he-IL"/>
        </w:rPr>
        <w:lastRenderedPageBreak/>
        <w:t>Why Isn’t the Festival of Sukkah Named After Another Mitzvah</w:t>
      </w:r>
    </w:p>
    <w:p w14:paraId="122458C1" w14:textId="0DE5B7FA"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176DB02B" w14:textId="77777777"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218D5FEA" w14:textId="606BFC99" w:rsidR="00992C86" w:rsidRDefault="00E633AD" w:rsidP="00896981">
      <w:pPr>
        <w:jc w:val="center"/>
      </w:pPr>
      <w:r w:rsidRPr="00CE42D1">
        <w:rPr>
          <w:i/>
          <w:iCs/>
          <w:noProof/>
        </w:rPr>
        <w:drawing>
          <wp:inline distT="0" distB="0" distL="0" distR="0" wp14:anchorId="0BBE86A6" wp14:editId="66161425">
            <wp:extent cx="3313651" cy="4262997"/>
            <wp:effectExtent l="0" t="0" r="1270" b="4445"/>
            <wp:docPr id="467024231"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357032" cy="4318806"/>
                    </a:xfrm>
                    <a:prstGeom prst="rect">
                      <a:avLst/>
                    </a:prstGeom>
                    <a:noFill/>
                    <a:ln>
                      <a:noFill/>
                    </a:ln>
                  </pic:spPr>
                </pic:pic>
              </a:graphicData>
            </a:graphic>
          </wp:inline>
        </w:drawing>
      </w:r>
    </w:p>
    <w:p w14:paraId="4FCA402B" w14:textId="471379E7" w:rsidR="00220049" w:rsidRPr="006A275D" w:rsidRDefault="00220049" w:rsidP="006A275D">
      <w:pPr>
        <w:pStyle w:val="NoSpacing"/>
        <w:ind w:firstLine="720"/>
        <w:jc w:val="both"/>
        <w:rPr>
          <w:rFonts w:asciiTheme="majorBidi" w:hAnsiTheme="majorBidi" w:cstheme="majorBidi"/>
          <w:sz w:val="28"/>
          <w:szCs w:val="28"/>
        </w:rPr>
      </w:pPr>
      <w:r w:rsidRPr="006A275D">
        <w:rPr>
          <w:rFonts w:asciiTheme="majorBidi" w:hAnsiTheme="majorBidi" w:cstheme="majorBidi"/>
          <w:sz w:val="28"/>
          <w:szCs w:val="28"/>
        </w:rPr>
        <w:t xml:space="preserve">There are a number of mitzvot (commandments) performed on the festival of </w:t>
      </w:r>
      <w:proofErr w:type="spellStart"/>
      <w:r w:rsidRPr="006A275D">
        <w:rPr>
          <w:rFonts w:asciiTheme="majorBidi" w:hAnsiTheme="majorBidi" w:cstheme="majorBidi"/>
          <w:sz w:val="28"/>
          <w:szCs w:val="28"/>
        </w:rPr>
        <w:t>Sukot</w:t>
      </w:r>
      <w:proofErr w:type="spellEnd"/>
      <w:r w:rsidRPr="006A275D">
        <w:rPr>
          <w:rFonts w:asciiTheme="majorBidi" w:hAnsiTheme="majorBidi" w:cstheme="majorBidi"/>
          <w:sz w:val="28"/>
          <w:szCs w:val="28"/>
        </w:rPr>
        <w:t xml:space="preserve">. We sit in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and partake of holiday meals there. We bring together four species of plants (two of which are the lulav and etrog) and make a blessing on them each day of the festival (except Shabbat). We say additional prayers and fulfill special customs. And yet, the festival is called "</w:t>
      </w:r>
      <w:proofErr w:type="spellStart"/>
      <w:r w:rsidRPr="006A275D">
        <w:rPr>
          <w:rFonts w:asciiTheme="majorBidi" w:hAnsiTheme="majorBidi" w:cstheme="majorBidi"/>
          <w:sz w:val="28"/>
          <w:szCs w:val="28"/>
        </w:rPr>
        <w:t>Sukot</w:t>
      </w:r>
      <w:proofErr w:type="spellEnd"/>
      <w:r w:rsidRPr="006A275D">
        <w:rPr>
          <w:rFonts w:asciiTheme="majorBidi" w:hAnsiTheme="majorBidi" w:cstheme="majorBidi"/>
          <w:sz w:val="28"/>
          <w:szCs w:val="28"/>
        </w:rPr>
        <w:t xml:space="preserve">," after the temporary booths we dwell in during the holiday. Why doesn't the Torah call the festival "lulav" or "etrog," or choose a name for the holiday after another mitzva connected to our celebration of </w:t>
      </w:r>
      <w:proofErr w:type="spellStart"/>
      <w:r w:rsidRPr="006A275D">
        <w:rPr>
          <w:rFonts w:asciiTheme="majorBidi" w:hAnsiTheme="majorBidi" w:cstheme="majorBidi"/>
          <w:sz w:val="28"/>
          <w:szCs w:val="28"/>
        </w:rPr>
        <w:t>Sukot</w:t>
      </w:r>
      <w:proofErr w:type="spellEnd"/>
      <w:r w:rsidRPr="006A275D">
        <w:rPr>
          <w:rFonts w:asciiTheme="majorBidi" w:hAnsiTheme="majorBidi" w:cstheme="majorBidi"/>
          <w:sz w:val="28"/>
          <w:szCs w:val="28"/>
        </w:rPr>
        <w:t>?</w:t>
      </w:r>
    </w:p>
    <w:p w14:paraId="1D0C95CD" w14:textId="77777777" w:rsidR="00220049" w:rsidRDefault="00220049" w:rsidP="006A275D">
      <w:pPr>
        <w:pStyle w:val="NoSpacing"/>
        <w:ind w:firstLine="720"/>
        <w:jc w:val="both"/>
        <w:rPr>
          <w:rFonts w:asciiTheme="majorBidi" w:hAnsiTheme="majorBidi" w:cstheme="majorBidi"/>
          <w:sz w:val="28"/>
          <w:szCs w:val="28"/>
        </w:rPr>
      </w:pPr>
      <w:r w:rsidRPr="006A275D">
        <w:rPr>
          <w:rFonts w:asciiTheme="majorBidi" w:hAnsiTheme="majorBidi" w:cstheme="majorBidi"/>
          <w:sz w:val="28"/>
          <w:szCs w:val="28"/>
        </w:rPr>
        <w:t xml:space="preserve">The mitzva of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has a virtue not shared by any other mitzva of the holiday. The obligation to sit in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begins immediately when it gets dark on the very first night of </w:t>
      </w:r>
      <w:proofErr w:type="spellStart"/>
      <w:r w:rsidRPr="006A275D">
        <w:rPr>
          <w:rFonts w:asciiTheme="majorBidi" w:hAnsiTheme="majorBidi" w:cstheme="majorBidi"/>
          <w:sz w:val="28"/>
          <w:szCs w:val="28"/>
        </w:rPr>
        <w:t>Sukot</w:t>
      </w:r>
      <w:proofErr w:type="spellEnd"/>
      <w:r w:rsidRPr="006A275D">
        <w:rPr>
          <w:rFonts w:asciiTheme="majorBidi" w:hAnsiTheme="majorBidi" w:cstheme="majorBidi"/>
          <w:sz w:val="28"/>
          <w:szCs w:val="28"/>
        </w:rPr>
        <w:t xml:space="preserve">, whereas the mitzva of the Four Species - taking an etrog, lulav, </w:t>
      </w:r>
      <w:r w:rsidRPr="006A275D">
        <w:rPr>
          <w:rFonts w:asciiTheme="majorBidi" w:hAnsiTheme="majorBidi" w:cstheme="majorBidi"/>
          <w:sz w:val="28"/>
          <w:szCs w:val="28"/>
        </w:rPr>
        <w:lastRenderedPageBreak/>
        <w:t>myrtle and willow branches and making a blessing over them - is not done until the following morning.</w:t>
      </w:r>
    </w:p>
    <w:p w14:paraId="06DBADB2" w14:textId="77777777" w:rsidR="00220049" w:rsidRPr="006A275D" w:rsidRDefault="00220049" w:rsidP="006A275D">
      <w:pPr>
        <w:pStyle w:val="NoSpacing"/>
        <w:ind w:firstLine="720"/>
        <w:jc w:val="both"/>
        <w:rPr>
          <w:rFonts w:asciiTheme="majorBidi" w:hAnsiTheme="majorBidi" w:cstheme="majorBidi"/>
          <w:sz w:val="28"/>
          <w:szCs w:val="28"/>
        </w:rPr>
      </w:pPr>
      <w:r w:rsidRPr="006A275D">
        <w:rPr>
          <w:rFonts w:asciiTheme="majorBidi" w:hAnsiTheme="majorBidi" w:cstheme="majorBidi"/>
          <w:sz w:val="28"/>
          <w:szCs w:val="28"/>
        </w:rPr>
        <w:t xml:space="preserve">Another characteristic of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is that it must be prepared ahead of time. The walls of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must be built with the specific intent to perform the mitzva, and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may not be erected once the holiday itself has begun. In fact, building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is considered to be part of the mitzva as well. The Four Species, on the other hand, can be readied on the holiday itself and their procurement is not part of the mitzva.</w:t>
      </w:r>
    </w:p>
    <w:p w14:paraId="34A33F6F" w14:textId="520D6521" w:rsidR="00220049" w:rsidRPr="006A275D" w:rsidRDefault="00220049" w:rsidP="006A275D">
      <w:pPr>
        <w:pStyle w:val="NoSpacing"/>
        <w:ind w:firstLine="720"/>
        <w:jc w:val="both"/>
        <w:rPr>
          <w:rFonts w:asciiTheme="majorBidi" w:hAnsiTheme="majorBidi" w:cstheme="majorBidi"/>
          <w:sz w:val="28"/>
          <w:szCs w:val="28"/>
        </w:rPr>
      </w:pPr>
      <w:r w:rsidRPr="006A275D">
        <w:rPr>
          <w:rFonts w:asciiTheme="majorBidi" w:hAnsiTheme="majorBidi" w:cstheme="majorBidi"/>
          <w:sz w:val="28"/>
          <w:szCs w:val="28"/>
        </w:rPr>
        <w:t xml:space="preserve">Another advantage </w:t>
      </w:r>
      <w:r w:rsidR="00280E78">
        <w:rPr>
          <w:rFonts w:asciiTheme="majorBidi" w:hAnsiTheme="majorBidi" w:cstheme="majorBidi"/>
          <w:sz w:val="28"/>
          <w:szCs w:val="28"/>
        </w:rPr>
        <w:t xml:space="preserve">that </w:t>
      </w:r>
      <w:r w:rsidRPr="006A275D">
        <w:rPr>
          <w:rFonts w:asciiTheme="majorBidi" w:hAnsiTheme="majorBidi" w:cstheme="majorBidi"/>
          <w:sz w:val="28"/>
          <w:szCs w:val="28"/>
        </w:rPr>
        <w:t xml:space="preserve">the mitzva of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has over the Four Species is the fact that one can perform it at any time of the day or night, and its obligation continues even after one has sat in it. Unlike the taking of the lulav and etrog, a person can never say that he has already performed the mitzva of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and he needn't enter once again that day!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is considered our temporary dwelling for the entirety of the festival, and we eat, drink, read, study and relax in it just as we would our own home.</w:t>
      </w:r>
    </w:p>
    <w:p w14:paraId="75C560E2" w14:textId="77777777" w:rsidR="00220049" w:rsidRPr="006A275D" w:rsidRDefault="00220049" w:rsidP="006A275D">
      <w:pPr>
        <w:pStyle w:val="NoSpacing"/>
        <w:ind w:firstLine="720"/>
        <w:jc w:val="both"/>
        <w:rPr>
          <w:rFonts w:asciiTheme="majorBidi" w:hAnsiTheme="majorBidi" w:cstheme="majorBidi"/>
          <w:sz w:val="28"/>
          <w:szCs w:val="28"/>
        </w:rPr>
      </w:pPr>
      <w:r w:rsidRPr="006A275D">
        <w:rPr>
          <w:rFonts w:asciiTheme="majorBidi" w:hAnsiTheme="majorBidi" w:cstheme="majorBidi"/>
          <w:sz w:val="28"/>
          <w:szCs w:val="28"/>
        </w:rPr>
        <w:t xml:space="preserve">But perhaps the most salient characteristic of the mitzva of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is the fact that it is unlike any other in its encompassing nature. Other mitzvot are performed with a particular limb of the body pertaining to that mitzva, such as </w:t>
      </w:r>
      <w:proofErr w:type="spellStart"/>
      <w:r w:rsidRPr="006A275D">
        <w:rPr>
          <w:rFonts w:asciiTheme="majorBidi" w:hAnsiTheme="majorBidi" w:cstheme="majorBidi"/>
          <w:sz w:val="28"/>
          <w:szCs w:val="28"/>
        </w:rPr>
        <w:t>tefilin</w:t>
      </w:r>
      <w:proofErr w:type="spellEnd"/>
      <w:r w:rsidRPr="006A275D">
        <w:rPr>
          <w:rFonts w:asciiTheme="majorBidi" w:hAnsiTheme="majorBidi" w:cstheme="majorBidi"/>
          <w:sz w:val="28"/>
          <w:szCs w:val="28"/>
        </w:rPr>
        <w:t xml:space="preserve">, which are placed on the arm and head. The mitzva of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however, totally envelops the person and is done with the entire body. The very same activities that were done in the house a week previously are elevated when done in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w:t>
      </w:r>
    </w:p>
    <w:p w14:paraId="3022BCF5" w14:textId="77777777" w:rsidR="00220049" w:rsidRPr="006A275D" w:rsidRDefault="00220049" w:rsidP="00971F36">
      <w:pPr>
        <w:pStyle w:val="NoSpacing"/>
        <w:ind w:firstLine="720"/>
        <w:jc w:val="both"/>
        <w:rPr>
          <w:rFonts w:asciiTheme="majorBidi" w:hAnsiTheme="majorBidi" w:cstheme="majorBidi"/>
          <w:sz w:val="28"/>
          <w:szCs w:val="28"/>
        </w:rPr>
      </w:pPr>
      <w:r w:rsidRPr="006A275D">
        <w:rPr>
          <w:rFonts w:asciiTheme="majorBidi" w:hAnsiTheme="majorBidi" w:cstheme="majorBidi"/>
          <w:sz w:val="28"/>
          <w:szCs w:val="28"/>
        </w:rPr>
        <w:t xml:space="preserve">Our Sages said that a person who has no home "is not a person"; that is, he is not complete and whole without a place to live. The home affects the person not only when he is in it, but also when he is out in the marketplace and doing business as well. During the holiday of </w:t>
      </w:r>
      <w:proofErr w:type="spellStart"/>
      <w:r w:rsidRPr="006A275D">
        <w:rPr>
          <w:rFonts w:asciiTheme="majorBidi" w:hAnsiTheme="majorBidi" w:cstheme="majorBidi"/>
          <w:sz w:val="28"/>
          <w:szCs w:val="28"/>
        </w:rPr>
        <w:t>Sukot</w:t>
      </w:r>
      <w:proofErr w:type="spellEnd"/>
      <w:r w:rsidRPr="006A275D">
        <w:rPr>
          <w:rFonts w:asciiTheme="majorBidi" w:hAnsiTheme="majorBidi" w:cstheme="majorBidi"/>
          <w:sz w:val="28"/>
          <w:szCs w:val="28"/>
        </w:rPr>
        <w:t xml:space="preserve">, our home is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and it is through the performance of the mitzva that we reach our wholeness and perfection. Therefore, even when we are not physically inside the </w:t>
      </w:r>
      <w:proofErr w:type="spellStart"/>
      <w:r w:rsidRPr="006A275D">
        <w:rPr>
          <w:rFonts w:asciiTheme="majorBidi" w:hAnsiTheme="majorBidi" w:cstheme="majorBidi"/>
          <w:sz w:val="28"/>
          <w:szCs w:val="28"/>
        </w:rPr>
        <w:t>suka</w:t>
      </w:r>
      <w:proofErr w:type="spellEnd"/>
      <w:r w:rsidRPr="006A275D">
        <w:rPr>
          <w:rFonts w:asciiTheme="majorBidi" w:hAnsiTheme="majorBidi" w:cstheme="majorBidi"/>
          <w:sz w:val="28"/>
          <w:szCs w:val="28"/>
        </w:rPr>
        <w:t xml:space="preserve"> we remain connected to it once we have declared it to be our primary dwelling for the duration of the festival.</w:t>
      </w:r>
    </w:p>
    <w:p w14:paraId="439D7559" w14:textId="77777777" w:rsidR="006270C7" w:rsidRDefault="006270C7" w:rsidP="006A275D">
      <w:pPr>
        <w:pStyle w:val="NoSpacing"/>
        <w:jc w:val="both"/>
        <w:rPr>
          <w:rFonts w:asciiTheme="majorBidi" w:hAnsiTheme="majorBidi" w:cstheme="majorBidi"/>
          <w:sz w:val="28"/>
          <w:szCs w:val="28"/>
        </w:rPr>
      </w:pPr>
    </w:p>
    <w:p w14:paraId="2967B574" w14:textId="09FA01EB" w:rsidR="00FA744C" w:rsidRPr="001C0237" w:rsidRDefault="006270C7" w:rsidP="006A275D">
      <w:pPr>
        <w:pStyle w:val="NoSpacing"/>
        <w:jc w:val="both"/>
        <w:rPr>
          <w:rFonts w:asciiTheme="majorBidi" w:hAnsiTheme="majorBidi" w:cstheme="majorBidi"/>
          <w:sz w:val="28"/>
          <w:szCs w:val="28"/>
        </w:rPr>
      </w:pPr>
      <w:r w:rsidRPr="00896981">
        <w:rPr>
          <w:rFonts w:asciiTheme="majorBidi" w:hAnsiTheme="majorBidi" w:cstheme="majorBidi"/>
          <w:i/>
          <w:iCs/>
          <w:sz w:val="28"/>
          <w:szCs w:val="28"/>
        </w:rPr>
        <w:t xml:space="preserve">Reprinted from the 2003/5764 Parashat </w:t>
      </w:r>
      <w:r w:rsidR="00630FFC">
        <w:rPr>
          <w:rFonts w:asciiTheme="majorBidi" w:hAnsiTheme="majorBidi" w:cstheme="majorBidi"/>
          <w:i/>
          <w:iCs/>
          <w:sz w:val="28"/>
          <w:szCs w:val="28"/>
        </w:rPr>
        <w:t>Succos</w:t>
      </w:r>
      <w:r w:rsidRPr="00896981">
        <w:rPr>
          <w:rFonts w:asciiTheme="majorBidi" w:hAnsiTheme="majorBidi" w:cstheme="majorBidi"/>
          <w:i/>
          <w:iCs/>
          <w:sz w:val="28"/>
          <w:szCs w:val="28"/>
        </w:rPr>
        <w:t xml:space="preserve"> </w:t>
      </w:r>
      <w:r w:rsidR="00896981" w:rsidRPr="00896981">
        <w:rPr>
          <w:rFonts w:asciiTheme="majorBidi" w:hAnsiTheme="majorBidi" w:cstheme="majorBidi"/>
          <w:i/>
          <w:iCs/>
          <w:sz w:val="28"/>
          <w:szCs w:val="28"/>
        </w:rPr>
        <w:t>edition</w:t>
      </w:r>
      <w:r w:rsidR="005F327F">
        <w:rPr>
          <w:rFonts w:asciiTheme="majorBidi" w:hAnsiTheme="majorBidi" w:cstheme="majorBidi"/>
          <w:i/>
          <w:iCs/>
          <w:sz w:val="28"/>
          <w:szCs w:val="28"/>
        </w:rPr>
        <w:t xml:space="preserve"> of </w:t>
      </w:r>
      <w:proofErr w:type="spellStart"/>
      <w:r w:rsidR="005F327F">
        <w:rPr>
          <w:rFonts w:asciiTheme="majorBidi" w:hAnsiTheme="majorBidi" w:cstheme="majorBidi"/>
          <w:i/>
          <w:iCs/>
          <w:sz w:val="28"/>
          <w:szCs w:val="28"/>
        </w:rPr>
        <w:t>L’Chaim</w:t>
      </w:r>
      <w:proofErr w:type="spellEnd"/>
      <w:r w:rsidR="005F327F">
        <w:rPr>
          <w:rFonts w:asciiTheme="majorBidi" w:hAnsiTheme="majorBidi" w:cstheme="majorBidi"/>
          <w:i/>
          <w:iCs/>
          <w:sz w:val="28"/>
          <w:szCs w:val="28"/>
        </w:rPr>
        <w:t xml:space="preserve">, a weekly publication of </w:t>
      </w:r>
      <w:r w:rsidR="004750A1">
        <w:rPr>
          <w:rFonts w:asciiTheme="majorBidi" w:hAnsiTheme="majorBidi" w:cstheme="majorBidi"/>
          <w:i/>
          <w:iCs/>
          <w:sz w:val="28"/>
          <w:szCs w:val="28"/>
        </w:rPr>
        <w:t>the Lubavitch Youth Organization.</w:t>
      </w:r>
    </w:p>
    <w:p w14:paraId="0AA8FC29" w14:textId="77777777" w:rsidR="00FA744C" w:rsidRDefault="00FA744C" w:rsidP="006A275D">
      <w:pPr>
        <w:pStyle w:val="NoSpacing"/>
        <w:jc w:val="both"/>
      </w:pPr>
    </w:p>
    <w:p w14:paraId="389135A8" w14:textId="21D3B977" w:rsidR="001D289A" w:rsidRDefault="001D289A" w:rsidP="006A275D">
      <w:pPr>
        <w:pStyle w:val="NoSpacing"/>
        <w:jc w:val="both"/>
        <w:rPr>
          <w:rFonts w:asciiTheme="majorBidi" w:hAnsiTheme="majorBidi" w:cstheme="majorBidi"/>
          <w:i/>
          <w:iCs/>
          <w:color w:val="000000" w:themeColor="text1"/>
          <w:sz w:val="28"/>
          <w:szCs w:val="28"/>
        </w:rPr>
      </w:pPr>
      <w:r>
        <w:rPr>
          <w:rFonts w:asciiTheme="majorBidi" w:hAnsiTheme="majorBidi" w:cstheme="majorBidi"/>
          <w:i/>
          <w:iCs/>
          <w:color w:val="000000" w:themeColor="text1"/>
          <w:sz w:val="28"/>
          <w:szCs w:val="28"/>
        </w:rPr>
        <w:br w:type="page"/>
      </w:r>
    </w:p>
    <w:p w14:paraId="7D3F297F" w14:textId="6E5C1364"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lastRenderedPageBreak/>
        <w:t>Rav Avigdor Miller</w:t>
      </w:r>
      <w:r w:rsidR="005D14D5">
        <w:rPr>
          <w:rFonts w:asciiTheme="majorBidi" w:hAnsiTheme="majorBidi" w:cstheme="majorBidi"/>
          <w:b/>
          <w:bCs/>
          <w:sz w:val="72"/>
          <w:szCs w:val="72"/>
        </w:rPr>
        <w:t xml:space="preserve"> on</w:t>
      </w:r>
    </w:p>
    <w:p w14:paraId="2959E43E" w14:textId="5A4D2DAD" w:rsidR="00EE39AA" w:rsidRDefault="00F42572"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 xml:space="preserve">Justifying </w:t>
      </w:r>
      <w:r w:rsidR="00532754">
        <w:rPr>
          <w:rFonts w:asciiTheme="majorBidi" w:hAnsiTheme="majorBidi" w:cstheme="majorBidi"/>
          <w:b/>
          <w:bCs/>
          <w:sz w:val="72"/>
          <w:szCs w:val="72"/>
        </w:rPr>
        <w:t>Misfortune (Part 2)</w:t>
      </w:r>
    </w:p>
    <w:p w14:paraId="34532868" w14:textId="77777777" w:rsidR="00F071A5" w:rsidRPr="00CE42D1" w:rsidRDefault="00F071A5" w:rsidP="00225EE7">
      <w:pPr>
        <w:pStyle w:val="NoSpacing"/>
        <w:jc w:val="center"/>
        <w:rPr>
          <w:rFonts w:asciiTheme="majorBidi" w:hAnsiTheme="majorBidi" w:cstheme="majorBidi"/>
          <w:b/>
          <w:bCs/>
          <w:i/>
          <w:iCs/>
          <w:sz w:val="16"/>
          <w:szCs w:val="16"/>
        </w:rPr>
      </w:pP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0139D0AE">
            <wp:extent cx="3460377" cy="4073359"/>
            <wp:effectExtent l="0" t="0" r="6985" b="3810"/>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9197" cy="4142599"/>
                    </a:xfrm>
                    <a:prstGeom prst="rect">
                      <a:avLst/>
                    </a:prstGeom>
                    <a:noFill/>
                    <a:ln>
                      <a:noFill/>
                    </a:ln>
                  </pic:spPr>
                </pic:pic>
              </a:graphicData>
            </a:graphic>
          </wp:inline>
        </w:drawing>
      </w:r>
    </w:p>
    <w:p w14:paraId="61E3EF1F" w14:textId="77777777" w:rsidR="000C1E0B" w:rsidRDefault="000C1E0B" w:rsidP="000C1E0B">
      <w:pPr>
        <w:pStyle w:val="NoSpacing"/>
        <w:ind w:firstLine="720"/>
        <w:jc w:val="both"/>
        <w:rPr>
          <w:rFonts w:asciiTheme="majorBidi" w:hAnsiTheme="majorBidi" w:cstheme="majorBidi"/>
          <w:sz w:val="28"/>
          <w:szCs w:val="28"/>
        </w:rPr>
      </w:pPr>
      <w:bookmarkStart w:id="0" w:name="caption8"/>
    </w:p>
    <w:p w14:paraId="7F160CDE" w14:textId="631E9D33" w:rsidR="00D15F87" w:rsidRPr="00D15F87" w:rsidRDefault="00D15F87" w:rsidP="00F42572">
      <w:pPr>
        <w:pStyle w:val="NoSpacing"/>
        <w:ind w:firstLine="720"/>
        <w:jc w:val="both"/>
        <w:rPr>
          <w:rFonts w:asciiTheme="majorBidi" w:hAnsiTheme="majorBidi" w:cstheme="majorBidi"/>
          <w:sz w:val="28"/>
          <w:szCs w:val="28"/>
        </w:rPr>
      </w:pPr>
      <w:r w:rsidRPr="00D15F87">
        <w:rPr>
          <w:rFonts w:asciiTheme="majorBidi" w:hAnsiTheme="majorBidi" w:cstheme="majorBidi"/>
          <w:b/>
          <w:bCs/>
          <w:sz w:val="28"/>
          <w:szCs w:val="28"/>
        </w:rPr>
        <w:t>Q</w:t>
      </w:r>
      <w:r w:rsidR="00F42572" w:rsidRPr="00F42572">
        <w:rPr>
          <w:rFonts w:asciiTheme="majorBidi" w:hAnsiTheme="majorBidi" w:cstheme="majorBidi"/>
          <w:b/>
          <w:bCs/>
          <w:sz w:val="28"/>
          <w:szCs w:val="28"/>
        </w:rPr>
        <w:t>UESTION</w:t>
      </w:r>
      <w:r w:rsidRPr="00D15F87">
        <w:rPr>
          <w:rFonts w:asciiTheme="majorBidi" w:hAnsiTheme="majorBidi" w:cstheme="majorBidi"/>
          <w:b/>
          <w:bCs/>
          <w:sz w:val="28"/>
          <w:szCs w:val="28"/>
        </w:rPr>
        <w:t>:</w:t>
      </w:r>
      <w:r w:rsidR="00F42572">
        <w:rPr>
          <w:rFonts w:asciiTheme="majorBidi" w:hAnsiTheme="majorBidi" w:cstheme="majorBidi"/>
          <w:sz w:val="28"/>
          <w:szCs w:val="28"/>
        </w:rPr>
        <w:t xml:space="preserve"> </w:t>
      </w:r>
      <w:r w:rsidRPr="00D15F87">
        <w:rPr>
          <w:rFonts w:asciiTheme="majorBidi" w:hAnsiTheme="majorBidi" w:cstheme="majorBidi"/>
          <w:sz w:val="28"/>
          <w:szCs w:val="28"/>
        </w:rPr>
        <w:t xml:space="preserve">What kind of kindliness is that of Hashem to cause one father to suffer with a Mongoloid in order to give another father a chance to kvell in his normal child and even do some </w:t>
      </w:r>
      <w:proofErr w:type="spellStart"/>
      <w:r w:rsidRPr="00D15F87">
        <w:rPr>
          <w:rFonts w:asciiTheme="majorBidi" w:hAnsiTheme="majorBidi" w:cstheme="majorBidi"/>
          <w:sz w:val="28"/>
          <w:szCs w:val="28"/>
        </w:rPr>
        <w:t>mitzvos</w:t>
      </w:r>
      <w:proofErr w:type="spellEnd"/>
      <w:r w:rsidRPr="00D15F87">
        <w:rPr>
          <w:rFonts w:asciiTheme="majorBidi" w:hAnsiTheme="majorBidi" w:cstheme="majorBidi"/>
          <w:sz w:val="28"/>
          <w:szCs w:val="28"/>
        </w:rPr>
        <w:t xml:space="preserve"> to help Mongoloids?</w:t>
      </w:r>
    </w:p>
    <w:p w14:paraId="593A5FCE" w14:textId="7D86D7FB" w:rsidR="00D15F87" w:rsidRPr="00D15F87" w:rsidRDefault="00D15F87" w:rsidP="00F42572">
      <w:pPr>
        <w:pStyle w:val="NoSpacing"/>
        <w:ind w:firstLine="720"/>
        <w:jc w:val="both"/>
        <w:rPr>
          <w:rFonts w:asciiTheme="majorBidi" w:hAnsiTheme="majorBidi" w:cstheme="majorBidi"/>
          <w:sz w:val="28"/>
          <w:szCs w:val="28"/>
        </w:rPr>
      </w:pPr>
      <w:r w:rsidRPr="00D15F87">
        <w:rPr>
          <w:rFonts w:asciiTheme="majorBidi" w:hAnsiTheme="majorBidi" w:cstheme="majorBidi"/>
          <w:sz w:val="28"/>
          <w:szCs w:val="28"/>
        </w:rPr>
        <w:t>A</w:t>
      </w:r>
      <w:r w:rsidR="00F42572">
        <w:rPr>
          <w:rFonts w:asciiTheme="majorBidi" w:hAnsiTheme="majorBidi" w:cstheme="majorBidi"/>
          <w:sz w:val="28"/>
          <w:szCs w:val="28"/>
        </w:rPr>
        <w:t>NSWER</w:t>
      </w:r>
      <w:r w:rsidRPr="00D15F87">
        <w:rPr>
          <w:rFonts w:asciiTheme="majorBidi" w:hAnsiTheme="majorBidi" w:cstheme="majorBidi"/>
          <w:sz w:val="28"/>
          <w:szCs w:val="28"/>
        </w:rPr>
        <w:t>:</w:t>
      </w:r>
      <w:r w:rsidR="00F42572">
        <w:rPr>
          <w:rFonts w:asciiTheme="majorBidi" w:hAnsiTheme="majorBidi" w:cstheme="majorBidi"/>
          <w:sz w:val="28"/>
          <w:szCs w:val="28"/>
        </w:rPr>
        <w:t xml:space="preserve"> </w:t>
      </w:r>
      <w:r w:rsidRPr="00D15F87">
        <w:rPr>
          <w:rFonts w:asciiTheme="majorBidi" w:hAnsiTheme="majorBidi" w:cstheme="majorBidi"/>
          <w:sz w:val="28"/>
          <w:szCs w:val="28"/>
        </w:rPr>
        <w:t>What kindliness is it that one father should be tested by having a Mongoloid child whereas another one is able to rejoice in comparison with his children?</w:t>
      </w:r>
    </w:p>
    <w:p w14:paraId="2F7A4531" w14:textId="77777777" w:rsidR="00D15F87" w:rsidRDefault="00D15F87" w:rsidP="00D15F87">
      <w:pPr>
        <w:pStyle w:val="NoSpacing"/>
        <w:ind w:firstLine="720"/>
        <w:jc w:val="both"/>
        <w:rPr>
          <w:rFonts w:asciiTheme="majorBidi" w:hAnsiTheme="majorBidi" w:cstheme="majorBidi"/>
          <w:sz w:val="28"/>
          <w:szCs w:val="28"/>
        </w:rPr>
      </w:pPr>
      <w:r w:rsidRPr="00D15F87">
        <w:rPr>
          <w:rFonts w:asciiTheme="majorBidi" w:hAnsiTheme="majorBidi" w:cstheme="majorBidi"/>
          <w:sz w:val="28"/>
          <w:szCs w:val="28"/>
        </w:rPr>
        <w:t xml:space="preserve">And the answer is everybody has something in this world. Nobody is perfect with all blessings in life. </w:t>
      </w:r>
      <w:r w:rsidRPr="00D15F87">
        <w:rPr>
          <w:rFonts w:asciiTheme="majorBidi" w:hAnsiTheme="majorBidi" w:cstheme="majorBidi"/>
          <w:sz w:val="28"/>
          <w:szCs w:val="28"/>
          <w:rtl/>
          <w:lang w:bidi="he-IL"/>
        </w:rPr>
        <w:t>אדם לעמל יולד</w:t>
      </w:r>
      <w:r w:rsidRPr="00D15F87">
        <w:rPr>
          <w:rFonts w:asciiTheme="majorBidi" w:hAnsiTheme="majorBidi" w:cstheme="majorBidi"/>
          <w:sz w:val="28"/>
          <w:szCs w:val="28"/>
        </w:rPr>
        <w:t xml:space="preserve">. (Iyov 5:7). A man is born for some kind of—I don’t want to say ‘suffering’—for some kind of difficulty. Everybody has difficulties in life. Here’s a man who has normal children but this man is a failure. He is such a failure that they have to have charitable organizations that send him chicken and fish for Shabbos. That man is deprived of medical services. He’s too </w:t>
      </w:r>
      <w:r w:rsidRPr="00D15F87">
        <w:rPr>
          <w:rFonts w:asciiTheme="majorBidi" w:hAnsiTheme="majorBidi" w:cstheme="majorBidi"/>
          <w:sz w:val="28"/>
          <w:szCs w:val="28"/>
        </w:rPr>
        <w:lastRenderedPageBreak/>
        <w:t>poor. Many things in life he doesn’t have. At least there’s a compensation that he has normal children. You want to deprive him of that too?</w:t>
      </w:r>
    </w:p>
    <w:p w14:paraId="63209E30" w14:textId="77777777" w:rsidR="001912D9" w:rsidRDefault="001912D9" w:rsidP="00D15F87">
      <w:pPr>
        <w:pStyle w:val="NoSpacing"/>
        <w:ind w:firstLine="720"/>
        <w:jc w:val="both"/>
        <w:rPr>
          <w:rFonts w:asciiTheme="majorBidi" w:hAnsiTheme="majorBidi" w:cstheme="majorBidi"/>
          <w:sz w:val="28"/>
          <w:szCs w:val="28"/>
        </w:rPr>
      </w:pPr>
    </w:p>
    <w:p w14:paraId="3657A18F" w14:textId="5F02F359" w:rsidR="001912D9" w:rsidRDefault="00D211D0" w:rsidP="00D15F87">
      <w:pPr>
        <w:pStyle w:val="NoSpacing"/>
        <w:ind w:firstLine="720"/>
        <w:jc w:val="both"/>
        <w:rPr>
          <w:rFonts w:asciiTheme="majorBidi" w:hAnsiTheme="majorBidi" w:cstheme="majorBidi"/>
          <w:sz w:val="28"/>
          <w:szCs w:val="28"/>
        </w:rPr>
      </w:pPr>
      <w:r>
        <w:rPr>
          <w:noProof/>
        </w:rPr>
        <w:drawing>
          <wp:inline distT="0" distB="0" distL="0" distR="0" wp14:anchorId="73D2F0E1" wp14:editId="75823F6D">
            <wp:extent cx="5853566" cy="3902377"/>
            <wp:effectExtent l="0" t="0" r="0" b="3175"/>
            <wp:docPr id="101348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60623" cy="3907081"/>
                    </a:xfrm>
                    <a:prstGeom prst="rect">
                      <a:avLst/>
                    </a:prstGeom>
                    <a:noFill/>
                    <a:ln>
                      <a:noFill/>
                    </a:ln>
                  </pic:spPr>
                </pic:pic>
              </a:graphicData>
            </a:graphic>
          </wp:inline>
        </w:drawing>
      </w:r>
    </w:p>
    <w:p w14:paraId="0A31FB48" w14:textId="77777777" w:rsidR="001912D9" w:rsidRPr="00D15F87" w:rsidRDefault="001912D9" w:rsidP="00D15F87">
      <w:pPr>
        <w:pStyle w:val="NoSpacing"/>
        <w:ind w:firstLine="720"/>
        <w:jc w:val="both"/>
        <w:rPr>
          <w:rFonts w:asciiTheme="majorBidi" w:hAnsiTheme="majorBidi" w:cstheme="majorBidi"/>
          <w:sz w:val="28"/>
          <w:szCs w:val="28"/>
        </w:rPr>
      </w:pPr>
    </w:p>
    <w:p w14:paraId="00BD3D19" w14:textId="4A0973A2" w:rsidR="00D15F87" w:rsidRPr="00D15F87" w:rsidRDefault="00D15F87" w:rsidP="00D15F87">
      <w:pPr>
        <w:pStyle w:val="NoSpacing"/>
        <w:ind w:firstLine="720"/>
        <w:jc w:val="both"/>
        <w:rPr>
          <w:rFonts w:asciiTheme="majorBidi" w:hAnsiTheme="majorBidi" w:cstheme="majorBidi"/>
          <w:sz w:val="28"/>
          <w:szCs w:val="28"/>
        </w:rPr>
      </w:pPr>
      <w:r w:rsidRPr="00D15F87">
        <w:rPr>
          <w:rFonts w:asciiTheme="majorBidi" w:hAnsiTheme="majorBidi" w:cstheme="majorBidi"/>
          <w:sz w:val="28"/>
          <w:szCs w:val="28"/>
        </w:rPr>
        <w:t>And therefore</w:t>
      </w:r>
      <w:r w:rsidR="001912D9">
        <w:rPr>
          <w:rFonts w:asciiTheme="majorBidi" w:hAnsiTheme="majorBidi" w:cstheme="majorBidi"/>
          <w:sz w:val="28"/>
          <w:szCs w:val="28"/>
        </w:rPr>
        <w:t>,</w:t>
      </w:r>
      <w:r w:rsidRPr="00D15F87">
        <w:rPr>
          <w:rFonts w:asciiTheme="majorBidi" w:hAnsiTheme="majorBidi" w:cstheme="majorBidi"/>
          <w:sz w:val="28"/>
          <w:szCs w:val="28"/>
        </w:rPr>
        <w:t xml:space="preserve"> sometimes a man has compensations for a Mongoloid child. Let’s say he has other children. There are cases where these people have very good children and therefore they have so much nachas from the other children that other people don’t have! And it’s more than compensation.</w:t>
      </w:r>
    </w:p>
    <w:p w14:paraId="76DDA8D1" w14:textId="704ADA59" w:rsidR="00D15F87" w:rsidRPr="00D15F87" w:rsidRDefault="00D15F87" w:rsidP="00D15F87">
      <w:pPr>
        <w:pStyle w:val="NoSpacing"/>
        <w:ind w:firstLine="720"/>
        <w:jc w:val="both"/>
        <w:rPr>
          <w:rFonts w:asciiTheme="majorBidi" w:hAnsiTheme="majorBidi" w:cstheme="majorBidi"/>
          <w:sz w:val="28"/>
          <w:szCs w:val="28"/>
        </w:rPr>
      </w:pPr>
      <w:r w:rsidRPr="00D15F87">
        <w:rPr>
          <w:rFonts w:asciiTheme="majorBidi" w:hAnsiTheme="majorBidi" w:cstheme="majorBidi"/>
          <w:sz w:val="28"/>
          <w:szCs w:val="28"/>
        </w:rPr>
        <w:t>Now, let’s say for argument’s sake, that a man has both a Mongoloid child and he has no other children and he’s also a beggar and also he himself is ill; he has all the misfortunes. So</w:t>
      </w:r>
      <w:r w:rsidR="00E54FF3">
        <w:rPr>
          <w:rFonts w:asciiTheme="majorBidi" w:hAnsiTheme="majorBidi" w:cstheme="majorBidi"/>
          <w:sz w:val="28"/>
          <w:szCs w:val="28"/>
        </w:rPr>
        <w:t>,</w:t>
      </w:r>
      <w:r w:rsidRPr="00D15F87">
        <w:rPr>
          <w:rFonts w:asciiTheme="majorBidi" w:hAnsiTheme="majorBidi" w:cstheme="majorBidi"/>
          <w:sz w:val="28"/>
          <w:szCs w:val="28"/>
        </w:rPr>
        <w:t xml:space="preserve"> he himself now takes the same place as his child and whatever misfortunes are visited upon a man which are not his fault, he receives full compensation in the existence where it really counts.</w:t>
      </w:r>
    </w:p>
    <w:p w14:paraId="30A257BC" w14:textId="77777777" w:rsidR="00D15F87" w:rsidRPr="00D15F87" w:rsidRDefault="00D15F87" w:rsidP="00D15F87">
      <w:pPr>
        <w:pStyle w:val="NoSpacing"/>
        <w:ind w:firstLine="720"/>
        <w:jc w:val="both"/>
        <w:rPr>
          <w:rFonts w:asciiTheme="majorBidi" w:hAnsiTheme="majorBidi" w:cstheme="majorBidi"/>
          <w:sz w:val="28"/>
          <w:szCs w:val="28"/>
        </w:rPr>
      </w:pPr>
      <w:r w:rsidRPr="00D15F87">
        <w:rPr>
          <w:rFonts w:asciiTheme="majorBidi" w:hAnsiTheme="majorBidi" w:cstheme="majorBidi"/>
          <w:sz w:val="28"/>
          <w:szCs w:val="28"/>
        </w:rPr>
        <w:t>The compensation of Olam Haba is the purpose of our existence. And therefore, when people come there all the questions find their answer.</w:t>
      </w:r>
    </w:p>
    <w:p w14:paraId="1A578E20" w14:textId="77777777" w:rsidR="001250C8" w:rsidRDefault="001250C8" w:rsidP="00F41C46">
      <w:pPr>
        <w:pStyle w:val="NoSpacing"/>
        <w:ind w:firstLine="720"/>
        <w:jc w:val="both"/>
        <w:rPr>
          <w:rFonts w:asciiTheme="majorBidi" w:hAnsiTheme="majorBidi" w:cstheme="majorBidi"/>
          <w:sz w:val="28"/>
          <w:szCs w:val="28"/>
        </w:rPr>
      </w:pPr>
    </w:p>
    <w:p w14:paraId="18FEA10A" w14:textId="5FDB022A" w:rsidR="00224471" w:rsidRPr="00091113" w:rsidRDefault="00E308FC" w:rsidP="00F41C46">
      <w:pPr>
        <w:pStyle w:val="NoSpacing"/>
        <w:ind w:firstLine="720"/>
        <w:jc w:val="both"/>
        <w:rPr>
          <w:rFonts w:asciiTheme="majorBidi" w:hAnsiTheme="majorBidi" w:cstheme="majorBidi"/>
          <w:i/>
          <w:iCs/>
          <w:sz w:val="28"/>
          <w:szCs w:val="28"/>
        </w:rPr>
      </w:pPr>
      <w:r w:rsidRPr="00091113">
        <w:rPr>
          <w:rFonts w:asciiTheme="majorBidi" w:hAnsiTheme="majorBidi" w:cstheme="majorBidi"/>
          <w:i/>
          <w:iCs/>
          <w:sz w:val="28"/>
          <w:szCs w:val="28"/>
        </w:rPr>
        <w:t xml:space="preserve">Reprinted from a recent email </w:t>
      </w:r>
      <w:r w:rsidR="00DA0763" w:rsidRPr="00091113">
        <w:rPr>
          <w:rFonts w:asciiTheme="majorBidi" w:hAnsiTheme="majorBidi" w:cstheme="majorBidi"/>
          <w:i/>
          <w:iCs/>
          <w:sz w:val="28"/>
          <w:szCs w:val="28"/>
        </w:rPr>
        <w:t>of Toras Avigdor based on a question asked</w:t>
      </w:r>
      <w:r w:rsidR="00F43A41" w:rsidRPr="00091113">
        <w:rPr>
          <w:rFonts w:asciiTheme="majorBidi" w:hAnsiTheme="majorBidi" w:cstheme="majorBidi"/>
          <w:i/>
          <w:iCs/>
          <w:sz w:val="28"/>
          <w:szCs w:val="28"/>
        </w:rPr>
        <w:t xml:space="preserve"> to</w:t>
      </w:r>
      <w:r w:rsidR="00DA0763" w:rsidRPr="00091113">
        <w:rPr>
          <w:rFonts w:asciiTheme="majorBidi" w:hAnsiTheme="majorBidi" w:cstheme="majorBidi"/>
          <w:i/>
          <w:iCs/>
          <w:sz w:val="28"/>
          <w:szCs w:val="28"/>
        </w:rPr>
        <w:t xml:space="preserve"> Ra</w:t>
      </w:r>
      <w:r w:rsidR="00EE3E9D" w:rsidRPr="00091113">
        <w:rPr>
          <w:rFonts w:asciiTheme="majorBidi" w:hAnsiTheme="majorBidi" w:cstheme="majorBidi"/>
          <w:i/>
          <w:iCs/>
          <w:sz w:val="28"/>
          <w:szCs w:val="28"/>
        </w:rPr>
        <w:t>v Avigdor Miller in September 1983.</w:t>
      </w:r>
    </w:p>
    <w:p w14:paraId="6FEEF4E6" w14:textId="77777777" w:rsidR="00224471" w:rsidRDefault="00224471">
      <w:pPr>
        <w:rPr>
          <w:rFonts w:asciiTheme="majorBidi" w:eastAsia="Calibri" w:hAnsiTheme="majorBidi" w:cstheme="majorBidi"/>
          <w:sz w:val="28"/>
          <w:szCs w:val="28"/>
        </w:rPr>
      </w:pPr>
      <w:r>
        <w:rPr>
          <w:rFonts w:asciiTheme="majorBidi" w:hAnsiTheme="majorBidi" w:cstheme="majorBidi"/>
          <w:sz w:val="28"/>
          <w:szCs w:val="28"/>
        </w:rPr>
        <w:br w:type="page"/>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lastRenderedPageBreak/>
        <w:tab/>
      </w:r>
    </w:p>
    <w:p w14:paraId="5CD6BB60" w14:textId="77777777" w:rsidR="00224471" w:rsidRDefault="006F3E16" w:rsidP="005147AE">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t>Thoughts that Count</w:t>
      </w:r>
      <w:bookmarkEnd w:id="0"/>
      <w:r w:rsidR="005147AE">
        <w:rPr>
          <w:rFonts w:asciiTheme="majorBidi" w:hAnsiTheme="majorBidi" w:cstheme="majorBidi"/>
          <w:b/>
          <w:bCs/>
          <w:sz w:val="72"/>
          <w:szCs w:val="72"/>
        </w:rPr>
        <w:t xml:space="preserve"> </w:t>
      </w:r>
      <w:r w:rsidRPr="001E23DD">
        <w:rPr>
          <w:rFonts w:asciiTheme="majorBidi" w:hAnsiTheme="majorBidi" w:cstheme="majorBidi"/>
          <w:b/>
          <w:bCs/>
          <w:sz w:val="72"/>
          <w:szCs w:val="72"/>
        </w:rPr>
        <w:t xml:space="preserve">for </w:t>
      </w:r>
    </w:p>
    <w:p w14:paraId="21BEFADF" w14:textId="7792F4BA" w:rsidR="006F3E16" w:rsidRPr="005147AE" w:rsidRDefault="00224471" w:rsidP="005147AE">
      <w:pPr>
        <w:pStyle w:val="NoSpacing"/>
        <w:jc w:val="center"/>
        <w:rPr>
          <w:rFonts w:asciiTheme="majorBidi" w:hAnsiTheme="majorBidi" w:cstheme="majorBidi"/>
          <w:b/>
          <w:bCs/>
          <w:sz w:val="64"/>
          <w:szCs w:val="64"/>
        </w:rPr>
      </w:pPr>
      <w:r>
        <w:rPr>
          <w:rFonts w:asciiTheme="majorBidi" w:hAnsiTheme="majorBidi" w:cstheme="majorBidi"/>
          <w:b/>
          <w:bCs/>
          <w:sz w:val="64"/>
          <w:szCs w:val="64"/>
        </w:rPr>
        <w:t>Shemini</w:t>
      </w:r>
      <w:r w:rsidR="00273061">
        <w:rPr>
          <w:rFonts w:asciiTheme="majorBidi" w:hAnsiTheme="majorBidi" w:cstheme="majorBidi"/>
          <w:b/>
          <w:bCs/>
          <w:sz w:val="64"/>
          <w:szCs w:val="64"/>
        </w:rPr>
        <w:t xml:space="preserve"> </w:t>
      </w:r>
      <w:proofErr w:type="spellStart"/>
      <w:r w:rsidR="00273061">
        <w:rPr>
          <w:rFonts w:asciiTheme="majorBidi" w:hAnsiTheme="majorBidi" w:cstheme="majorBidi"/>
          <w:b/>
          <w:bCs/>
          <w:sz w:val="64"/>
          <w:szCs w:val="64"/>
        </w:rPr>
        <w:t>Atzeres</w:t>
      </w:r>
      <w:proofErr w:type="spellEnd"/>
      <w:r w:rsidR="00273061">
        <w:rPr>
          <w:rFonts w:asciiTheme="majorBidi" w:hAnsiTheme="majorBidi" w:cstheme="majorBidi"/>
          <w:b/>
          <w:bCs/>
          <w:sz w:val="64"/>
          <w:szCs w:val="64"/>
        </w:rPr>
        <w:t>/Simchas Torah</w:t>
      </w:r>
      <w:r>
        <w:rPr>
          <w:rFonts w:asciiTheme="majorBidi" w:hAnsiTheme="majorBidi" w:cstheme="majorBidi"/>
          <w:b/>
          <w:bCs/>
          <w:sz w:val="64"/>
          <w:szCs w:val="64"/>
        </w:rPr>
        <w:t xml:space="preserve"> </w:t>
      </w:r>
    </w:p>
    <w:p w14:paraId="5B8F38F1" w14:textId="77777777" w:rsidR="003B0378" w:rsidRPr="00FC4D16" w:rsidRDefault="003B0378" w:rsidP="00FC4D16">
      <w:pPr>
        <w:pStyle w:val="NoSpacing"/>
        <w:jc w:val="both"/>
        <w:rPr>
          <w:rFonts w:asciiTheme="majorBidi" w:hAnsiTheme="majorBidi" w:cstheme="majorBidi"/>
          <w:sz w:val="28"/>
          <w:szCs w:val="28"/>
        </w:rPr>
      </w:pPr>
    </w:p>
    <w:p w14:paraId="195D2465" w14:textId="77777777" w:rsidR="00D47A37" w:rsidRPr="00091113" w:rsidRDefault="00D47A37" w:rsidP="00091113">
      <w:pPr>
        <w:pStyle w:val="NoSpacing"/>
        <w:jc w:val="center"/>
        <w:rPr>
          <w:rFonts w:asciiTheme="majorBidi" w:hAnsiTheme="majorBidi" w:cstheme="majorBidi"/>
          <w:b/>
          <w:bCs/>
          <w:sz w:val="28"/>
          <w:szCs w:val="28"/>
        </w:rPr>
      </w:pPr>
      <w:r w:rsidRPr="00091113">
        <w:rPr>
          <w:rFonts w:asciiTheme="majorBidi" w:hAnsiTheme="majorBidi" w:cstheme="majorBidi"/>
          <w:b/>
          <w:bCs/>
          <w:sz w:val="28"/>
          <w:szCs w:val="28"/>
        </w:rPr>
        <w:t>Dancing on Simchat Torah</w:t>
      </w:r>
    </w:p>
    <w:p w14:paraId="233E3C0A" w14:textId="3547FF46" w:rsidR="00D47A37" w:rsidRPr="00FC4D16" w:rsidRDefault="00D47A37" w:rsidP="00091113">
      <w:pPr>
        <w:pStyle w:val="NoSpacing"/>
        <w:jc w:val="both"/>
        <w:rPr>
          <w:rFonts w:asciiTheme="majorBidi" w:hAnsiTheme="majorBidi" w:cstheme="majorBidi"/>
          <w:sz w:val="28"/>
          <w:szCs w:val="28"/>
        </w:rPr>
      </w:pPr>
      <w:r w:rsidRPr="00FC4D16">
        <w:rPr>
          <w:rFonts w:asciiTheme="majorBidi" w:hAnsiTheme="majorBidi" w:cstheme="majorBidi"/>
          <w:sz w:val="28"/>
          <w:szCs w:val="28"/>
        </w:rPr>
        <w:t>The blessings and forgiveness which we seek on the Days of Awe by beseeching the Alm-</w:t>
      </w:r>
      <w:proofErr w:type="spellStart"/>
      <w:r w:rsidRPr="00FC4D16">
        <w:rPr>
          <w:rFonts w:asciiTheme="majorBidi" w:hAnsiTheme="majorBidi" w:cstheme="majorBidi"/>
          <w:sz w:val="28"/>
          <w:szCs w:val="28"/>
        </w:rPr>
        <w:t>ghty</w:t>
      </w:r>
      <w:proofErr w:type="spellEnd"/>
      <w:r w:rsidRPr="00FC4D16">
        <w:rPr>
          <w:rFonts w:asciiTheme="majorBidi" w:hAnsiTheme="majorBidi" w:cstheme="majorBidi"/>
          <w:sz w:val="28"/>
          <w:szCs w:val="28"/>
        </w:rPr>
        <w:t xml:space="preserve"> through solemn prayer and earnest repentance, can be attained on Simchat Torah in a joyous vein, by dancing with the Torah.</w:t>
      </w:r>
      <w:r w:rsidR="00091113">
        <w:rPr>
          <w:rFonts w:asciiTheme="majorBidi" w:hAnsiTheme="majorBidi" w:cstheme="majorBidi"/>
          <w:sz w:val="28"/>
          <w:szCs w:val="28"/>
        </w:rPr>
        <w:t xml:space="preserve"> </w:t>
      </w:r>
      <w:r w:rsidRPr="00FC4D16">
        <w:rPr>
          <w:rFonts w:asciiTheme="majorBidi" w:hAnsiTheme="majorBidi" w:cstheme="majorBidi"/>
          <w:i/>
          <w:iCs/>
          <w:sz w:val="28"/>
          <w:szCs w:val="28"/>
        </w:rPr>
        <w:t>(Rabbi Yosef Yitzchak Schneersohn, previous Lubavitcher Rebbe)</w:t>
      </w:r>
    </w:p>
    <w:p w14:paraId="2346A8C8" w14:textId="77777777" w:rsidR="00091113" w:rsidRDefault="00091113" w:rsidP="00FC4D16">
      <w:pPr>
        <w:pStyle w:val="NoSpacing"/>
        <w:jc w:val="both"/>
        <w:rPr>
          <w:rFonts w:asciiTheme="majorBidi" w:hAnsiTheme="majorBidi" w:cstheme="majorBidi"/>
          <w:sz w:val="28"/>
          <w:szCs w:val="28"/>
        </w:rPr>
      </w:pPr>
    </w:p>
    <w:p w14:paraId="7119571F" w14:textId="2618DF99" w:rsidR="00D47A37" w:rsidRPr="00A62935" w:rsidRDefault="00D47A37" w:rsidP="00A62935">
      <w:pPr>
        <w:pStyle w:val="NoSpacing"/>
        <w:jc w:val="center"/>
        <w:rPr>
          <w:rFonts w:asciiTheme="majorBidi" w:hAnsiTheme="majorBidi" w:cstheme="majorBidi"/>
          <w:b/>
          <w:bCs/>
          <w:sz w:val="28"/>
          <w:szCs w:val="28"/>
        </w:rPr>
      </w:pPr>
      <w:r w:rsidRPr="00A62935">
        <w:rPr>
          <w:rFonts w:asciiTheme="majorBidi" w:hAnsiTheme="majorBidi" w:cstheme="majorBidi"/>
          <w:b/>
          <w:bCs/>
          <w:sz w:val="28"/>
          <w:szCs w:val="28"/>
        </w:rPr>
        <w:t>Shemini Atzeret</w:t>
      </w:r>
    </w:p>
    <w:p w14:paraId="74302783" w14:textId="77777777" w:rsidR="00D47A37" w:rsidRPr="00FC4D16" w:rsidRDefault="00D47A37" w:rsidP="00A62935">
      <w:pPr>
        <w:pStyle w:val="NoSpacing"/>
        <w:ind w:firstLine="720"/>
        <w:jc w:val="both"/>
        <w:rPr>
          <w:rFonts w:asciiTheme="majorBidi" w:hAnsiTheme="majorBidi" w:cstheme="majorBidi"/>
          <w:sz w:val="28"/>
          <w:szCs w:val="28"/>
        </w:rPr>
      </w:pPr>
      <w:r w:rsidRPr="00FC4D16">
        <w:rPr>
          <w:rFonts w:asciiTheme="majorBidi" w:hAnsiTheme="majorBidi" w:cstheme="majorBidi"/>
          <w:sz w:val="28"/>
          <w:szCs w:val="28"/>
        </w:rPr>
        <w:t xml:space="preserve">Our Sages explain the reason for the holiday of Shemini Atzeret thus: After the Jewish people had already been together with G-d for the seven days of </w:t>
      </w:r>
      <w:proofErr w:type="spellStart"/>
      <w:r w:rsidRPr="00FC4D16">
        <w:rPr>
          <w:rFonts w:asciiTheme="majorBidi" w:hAnsiTheme="majorBidi" w:cstheme="majorBidi"/>
          <w:sz w:val="28"/>
          <w:szCs w:val="28"/>
        </w:rPr>
        <w:t>Sukot</w:t>
      </w:r>
      <w:proofErr w:type="spellEnd"/>
      <w:r w:rsidRPr="00FC4D16">
        <w:rPr>
          <w:rFonts w:asciiTheme="majorBidi" w:hAnsiTheme="majorBidi" w:cstheme="majorBidi"/>
          <w:sz w:val="28"/>
          <w:szCs w:val="28"/>
        </w:rPr>
        <w:t>, G-d requested that they remain with Him for another day, as "Your separation is difficult for Me." This can be interpreted to mean "The separation between one Jew and another is difficult for Me." In order to be strengthened against this separation, the Jewish people should gather together on Shemini Atzeret amongst themselves, while their hearts are happy, and they will come to closeness, love and unity.</w:t>
      </w:r>
    </w:p>
    <w:p w14:paraId="7668B21D" w14:textId="77777777" w:rsidR="00D47A37" w:rsidRPr="00FC4D16" w:rsidRDefault="00D47A37" w:rsidP="00FC4D16">
      <w:pPr>
        <w:pStyle w:val="NoSpacing"/>
        <w:jc w:val="both"/>
        <w:rPr>
          <w:rFonts w:asciiTheme="majorBidi" w:hAnsiTheme="majorBidi" w:cstheme="majorBidi"/>
          <w:sz w:val="28"/>
          <w:szCs w:val="28"/>
        </w:rPr>
      </w:pPr>
      <w:r w:rsidRPr="00FC4D16">
        <w:rPr>
          <w:rFonts w:asciiTheme="majorBidi" w:hAnsiTheme="majorBidi" w:cstheme="majorBidi"/>
          <w:i/>
          <w:iCs/>
          <w:sz w:val="28"/>
          <w:szCs w:val="28"/>
        </w:rPr>
        <w:t>(</w:t>
      </w:r>
      <w:proofErr w:type="spellStart"/>
      <w:r w:rsidRPr="00FC4D16">
        <w:rPr>
          <w:rFonts w:asciiTheme="majorBidi" w:hAnsiTheme="majorBidi" w:cstheme="majorBidi"/>
          <w:i/>
          <w:iCs/>
          <w:sz w:val="28"/>
          <w:szCs w:val="28"/>
        </w:rPr>
        <w:t>Tzror</w:t>
      </w:r>
      <w:proofErr w:type="spellEnd"/>
      <w:r w:rsidRPr="00FC4D16">
        <w:rPr>
          <w:rFonts w:asciiTheme="majorBidi" w:hAnsiTheme="majorBidi" w:cstheme="majorBidi"/>
          <w:i/>
          <w:iCs/>
          <w:sz w:val="28"/>
          <w:szCs w:val="28"/>
        </w:rPr>
        <w:t xml:space="preserve"> </w:t>
      </w:r>
      <w:proofErr w:type="spellStart"/>
      <w:r w:rsidRPr="00FC4D16">
        <w:rPr>
          <w:rFonts w:asciiTheme="majorBidi" w:hAnsiTheme="majorBidi" w:cstheme="majorBidi"/>
          <w:i/>
          <w:iCs/>
          <w:sz w:val="28"/>
          <w:szCs w:val="28"/>
        </w:rPr>
        <w:t>Hachaim</w:t>
      </w:r>
      <w:proofErr w:type="spellEnd"/>
      <w:r w:rsidRPr="00FC4D16">
        <w:rPr>
          <w:rFonts w:asciiTheme="majorBidi" w:hAnsiTheme="majorBidi" w:cstheme="majorBidi"/>
          <w:i/>
          <w:iCs/>
          <w:sz w:val="28"/>
          <w:szCs w:val="28"/>
        </w:rPr>
        <w:t>)</w:t>
      </w:r>
    </w:p>
    <w:p w14:paraId="37106829" w14:textId="77777777" w:rsidR="00D47A37" w:rsidRPr="00FC4D16" w:rsidRDefault="00D47A37" w:rsidP="00FC4D16">
      <w:pPr>
        <w:pStyle w:val="NoSpacing"/>
        <w:jc w:val="both"/>
        <w:rPr>
          <w:rFonts w:asciiTheme="majorBidi" w:hAnsiTheme="majorBidi" w:cstheme="majorBidi"/>
          <w:sz w:val="28"/>
          <w:szCs w:val="28"/>
        </w:rPr>
      </w:pPr>
    </w:p>
    <w:p w14:paraId="54B66E7F" w14:textId="71D5F5FD" w:rsidR="00065C5C" w:rsidRPr="00FC4D16" w:rsidRDefault="00065C5C" w:rsidP="00FC4D16">
      <w:pPr>
        <w:pStyle w:val="NoSpacing"/>
        <w:jc w:val="both"/>
        <w:rPr>
          <w:rFonts w:asciiTheme="majorBidi" w:hAnsiTheme="majorBidi" w:cstheme="majorBidi"/>
          <w:i/>
          <w:iCs/>
          <w:color w:val="000000" w:themeColor="text1"/>
          <w:sz w:val="28"/>
          <w:szCs w:val="28"/>
        </w:rPr>
      </w:pPr>
      <w:r w:rsidRPr="00FC4D16">
        <w:rPr>
          <w:rFonts w:asciiTheme="majorBidi" w:hAnsiTheme="majorBidi" w:cstheme="majorBidi"/>
          <w:i/>
          <w:iCs/>
          <w:color w:val="000000" w:themeColor="text1"/>
          <w:sz w:val="28"/>
          <w:szCs w:val="28"/>
        </w:rPr>
        <w:t xml:space="preserve">Reprinted from the </w:t>
      </w:r>
      <w:proofErr w:type="spellStart"/>
      <w:r w:rsidRPr="00FC4D16">
        <w:rPr>
          <w:rFonts w:asciiTheme="majorBidi" w:hAnsiTheme="majorBidi" w:cstheme="majorBidi"/>
          <w:i/>
          <w:iCs/>
          <w:color w:val="000000" w:themeColor="text1"/>
          <w:sz w:val="28"/>
          <w:szCs w:val="28"/>
        </w:rPr>
        <w:t>Parshat</w:t>
      </w:r>
      <w:proofErr w:type="spellEnd"/>
      <w:r w:rsidRPr="00FC4D16">
        <w:rPr>
          <w:rFonts w:asciiTheme="majorBidi" w:hAnsiTheme="majorBidi" w:cstheme="majorBidi"/>
          <w:i/>
          <w:iCs/>
          <w:color w:val="000000" w:themeColor="text1"/>
          <w:sz w:val="28"/>
          <w:szCs w:val="28"/>
        </w:rPr>
        <w:t xml:space="preserve"> 5763/2003 (Issue #78</w:t>
      </w:r>
      <w:r w:rsidR="00042A4D" w:rsidRPr="00FC4D16">
        <w:rPr>
          <w:rFonts w:asciiTheme="majorBidi" w:hAnsiTheme="majorBidi" w:cstheme="majorBidi"/>
          <w:i/>
          <w:iCs/>
          <w:color w:val="000000" w:themeColor="text1"/>
          <w:sz w:val="28"/>
          <w:szCs w:val="28"/>
        </w:rPr>
        <w:t>9</w:t>
      </w:r>
      <w:r w:rsidRPr="00FC4D16">
        <w:rPr>
          <w:rFonts w:asciiTheme="majorBidi" w:hAnsiTheme="majorBidi" w:cstheme="majorBidi"/>
          <w:i/>
          <w:iCs/>
          <w:color w:val="000000" w:themeColor="text1"/>
          <w:sz w:val="28"/>
          <w:szCs w:val="28"/>
        </w:rPr>
        <w:t xml:space="preserve">) email of </w:t>
      </w:r>
      <w:proofErr w:type="spellStart"/>
      <w:r w:rsidRPr="00FC4D16">
        <w:rPr>
          <w:rFonts w:asciiTheme="majorBidi" w:hAnsiTheme="majorBidi" w:cstheme="majorBidi"/>
          <w:i/>
          <w:iCs/>
          <w:color w:val="000000" w:themeColor="text1"/>
          <w:sz w:val="28"/>
          <w:szCs w:val="28"/>
        </w:rPr>
        <w:t>L’Chaim</w:t>
      </w:r>
      <w:proofErr w:type="spellEnd"/>
      <w:r w:rsidRPr="00FC4D16">
        <w:rPr>
          <w:rFonts w:asciiTheme="majorBidi" w:hAnsiTheme="majorBidi" w:cstheme="majorBidi"/>
          <w:i/>
          <w:iCs/>
          <w:color w:val="000000" w:themeColor="text1"/>
          <w:sz w:val="28"/>
          <w:szCs w:val="28"/>
        </w:rPr>
        <w:t>, a publication of the Lubavitch Youth Organization in Brooklyn, NY.</w:t>
      </w:r>
    </w:p>
    <w:p w14:paraId="31020695" w14:textId="77777777" w:rsidR="008E1CAD" w:rsidRPr="00FC4D16" w:rsidRDefault="008E1CAD" w:rsidP="00FC4D16">
      <w:pPr>
        <w:pStyle w:val="NoSpacing"/>
        <w:jc w:val="both"/>
        <w:rPr>
          <w:rFonts w:asciiTheme="majorBidi" w:hAnsiTheme="majorBidi" w:cstheme="majorBidi"/>
          <w:color w:val="000000" w:themeColor="text1"/>
          <w:sz w:val="28"/>
          <w:szCs w:val="28"/>
        </w:rPr>
      </w:pPr>
    </w:p>
    <w:p w14:paraId="3CCF2E60" w14:textId="77777777" w:rsidR="00AB4503" w:rsidRDefault="00AB4503" w:rsidP="00AB4503">
      <w:pPr>
        <w:pStyle w:val="NoSpacing"/>
        <w:jc w:val="center"/>
        <w:rPr>
          <w:rFonts w:asciiTheme="majorBidi" w:hAnsiTheme="majorBidi" w:cstheme="majorBidi"/>
          <w:b/>
          <w:bCs/>
          <w:color w:val="000000" w:themeColor="text1"/>
          <w:sz w:val="72"/>
          <w:szCs w:val="72"/>
        </w:rPr>
      </w:pPr>
      <w:r w:rsidRPr="00AB4503">
        <w:rPr>
          <w:rFonts w:asciiTheme="majorBidi" w:hAnsiTheme="majorBidi" w:cstheme="majorBidi"/>
          <w:b/>
          <w:bCs/>
          <w:color w:val="000000" w:themeColor="text1"/>
          <w:sz w:val="72"/>
          <w:szCs w:val="72"/>
        </w:rPr>
        <w:t xml:space="preserve">Not Just a Record of </w:t>
      </w:r>
    </w:p>
    <w:p w14:paraId="3C3B36A6" w14:textId="7A8AE063" w:rsidR="009A0014" w:rsidRPr="00AB4503" w:rsidRDefault="00AB4503" w:rsidP="00AB4503">
      <w:pPr>
        <w:pStyle w:val="NoSpacing"/>
        <w:jc w:val="center"/>
        <w:rPr>
          <w:rFonts w:asciiTheme="majorBidi" w:hAnsiTheme="majorBidi" w:cstheme="majorBidi"/>
          <w:b/>
          <w:bCs/>
          <w:color w:val="000000" w:themeColor="text1"/>
          <w:sz w:val="72"/>
          <w:szCs w:val="72"/>
        </w:rPr>
      </w:pPr>
      <w:r w:rsidRPr="00AB4503">
        <w:rPr>
          <w:rFonts w:asciiTheme="majorBidi" w:hAnsiTheme="majorBidi" w:cstheme="majorBidi"/>
          <w:b/>
          <w:bCs/>
          <w:color w:val="000000" w:themeColor="text1"/>
          <w:sz w:val="72"/>
          <w:szCs w:val="72"/>
        </w:rPr>
        <w:t>Dates and Events</w:t>
      </w:r>
    </w:p>
    <w:p w14:paraId="7C073E6C" w14:textId="77777777" w:rsidR="0065261F" w:rsidRDefault="0065261F" w:rsidP="005147AE">
      <w:pPr>
        <w:pStyle w:val="NoSpacing"/>
        <w:jc w:val="both"/>
        <w:rPr>
          <w:rFonts w:asciiTheme="majorBidi" w:hAnsiTheme="majorBidi" w:cstheme="majorBidi"/>
          <w:color w:val="000000" w:themeColor="text1"/>
          <w:sz w:val="28"/>
          <w:szCs w:val="28"/>
        </w:rPr>
      </w:pPr>
    </w:p>
    <w:p w14:paraId="12C0CBCB" w14:textId="77777777" w:rsidR="00B61233" w:rsidRDefault="005056D2" w:rsidP="00AB4503">
      <w:pPr>
        <w:pStyle w:val="NoSpacing"/>
        <w:ind w:firstLine="720"/>
        <w:jc w:val="both"/>
        <w:rPr>
          <w:rFonts w:asciiTheme="majorBidi" w:hAnsiTheme="majorBidi" w:cstheme="majorBidi"/>
          <w:color w:val="000000" w:themeColor="text1"/>
          <w:sz w:val="28"/>
          <w:szCs w:val="28"/>
        </w:rPr>
      </w:pPr>
      <w:proofErr w:type="spellStart"/>
      <w:r w:rsidRPr="005056D2">
        <w:rPr>
          <w:rFonts w:asciiTheme="majorBidi" w:hAnsiTheme="majorBidi" w:cstheme="majorBidi"/>
          <w:color w:val="000000" w:themeColor="text1"/>
          <w:sz w:val="28"/>
          <w:szCs w:val="28"/>
        </w:rPr>
        <w:t>HoRav</w:t>
      </w:r>
      <w:proofErr w:type="spellEnd"/>
      <w:r w:rsidRPr="005056D2">
        <w:rPr>
          <w:rFonts w:asciiTheme="majorBidi" w:hAnsiTheme="majorBidi" w:cstheme="majorBidi"/>
          <w:color w:val="000000" w:themeColor="text1"/>
          <w:sz w:val="28"/>
          <w:szCs w:val="28"/>
        </w:rPr>
        <w:t xml:space="preserve"> Elchanan Wasserman </w:t>
      </w:r>
      <w:proofErr w:type="spellStart"/>
      <w:r w:rsidRPr="005056D2">
        <w:rPr>
          <w:rFonts w:asciiTheme="majorBidi" w:hAnsiTheme="majorBidi" w:cstheme="majorBidi"/>
          <w:color w:val="000000" w:themeColor="text1"/>
          <w:sz w:val="28"/>
          <w:szCs w:val="28"/>
        </w:rPr>
        <w:t>z”l</w:t>
      </w:r>
      <w:proofErr w:type="spellEnd"/>
      <w:r w:rsidRPr="005056D2">
        <w:rPr>
          <w:rFonts w:asciiTheme="majorBidi" w:hAnsiTheme="majorBidi" w:cstheme="majorBidi"/>
          <w:color w:val="000000" w:themeColor="text1"/>
          <w:sz w:val="28"/>
          <w:szCs w:val="28"/>
        </w:rPr>
        <w:t xml:space="preserve"> (Kovetz </w:t>
      </w:r>
      <w:proofErr w:type="spellStart"/>
      <w:r w:rsidRPr="005056D2">
        <w:rPr>
          <w:rFonts w:asciiTheme="majorBidi" w:hAnsiTheme="majorBidi" w:cstheme="majorBidi"/>
          <w:color w:val="000000" w:themeColor="text1"/>
          <w:sz w:val="28"/>
          <w:szCs w:val="28"/>
        </w:rPr>
        <w:t>Maamarim</w:t>
      </w:r>
      <w:proofErr w:type="spellEnd"/>
      <w:r w:rsidRPr="005056D2">
        <w:rPr>
          <w:rFonts w:asciiTheme="majorBidi" w:hAnsiTheme="majorBidi" w:cstheme="majorBidi"/>
          <w:color w:val="000000" w:themeColor="text1"/>
          <w:sz w:val="28"/>
          <w:szCs w:val="28"/>
        </w:rPr>
        <w:t xml:space="preserve"> 91), teaches that, as Yidden, we should study( and incorporate into our lives) the teachings of the Sifrei Tanach, Shas, Rambam, and the Shulchan Aruch. We should however, study one major “</w:t>
      </w:r>
      <w:proofErr w:type="spellStart"/>
      <w:r w:rsidRPr="005056D2">
        <w:rPr>
          <w:rFonts w:asciiTheme="majorBidi" w:hAnsiTheme="majorBidi" w:cstheme="majorBidi"/>
          <w:color w:val="000000" w:themeColor="text1"/>
          <w:sz w:val="28"/>
          <w:szCs w:val="28"/>
        </w:rPr>
        <w:t>sefer</w:t>
      </w:r>
      <w:proofErr w:type="spellEnd"/>
      <w:r w:rsidRPr="005056D2">
        <w:rPr>
          <w:rFonts w:asciiTheme="majorBidi" w:hAnsiTheme="majorBidi" w:cstheme="majorBidi"/>
          <w:color w:val="000000" w:themeColor="text1"/>
          <w:sz w:val="28"/>
          <w:szCs w:val="28"/>
        </w:rPr>
        <w:t xml:space="preserve">” (or discipline). This is the book of history of Am Yisrael, not just a record of dates and events, but a delving into the </w:t>
      </w:r>
      <w:proofErr w:type="spellStart"/>
      <w:r w:rsidRPr="005056D2">
        <w:rPr>
          <w:rFonts w:asciiTheme="majorBidi" w:hAnsiTheme="majorBidi" w:cstheme="majorBidi"/>
          <w:color w:val="000000" w:themeColor="text1"/>
          <w:sz w:val="28"/>
          <w:szCs w:val="28"/>
        </w:rPr>
        <w:t>hashkafah</w:t>
      </w:r>
      <w:proofErr w:type="spellEnd"/>
      <w:r w:rsidRPr="005056D2">
        <w:rPr>
          <w:rFonts w:asciiTheme="majorBidi" w:hAnsiTheme="majorBidi" w:cstheme="majorBidi"/>
          <w:color w:val="000000" w:themeColor="text1"/>
          <w:sz w:val="28"/>
          <w:szCs w:val="28"/>
        </w:rPr>
        <w:t xml:space="preserve">, Torah perspective, of our </w:t>
      </w:r>
      <w:proofErr w:type="spellStart"/>
      <w:r w:rsidRPr="005056D2">
        <w:rPr>
          <w:rFonts w:asciiTheme="majorBidi" w:hAnsiTheme="majorBidi" w:cstheme="majorBidi"/>
          <w:color w:val="000000" w:themeColor="text1"/>
          <w:sz w:val="28"/>
          <w:szCs w:val="28"/>
        </w:rPr>
        <w:t>gedolei</w:t>
      </w:r>
      <w:proofErr w:type="spellEnd"/>
      <w:r w:rsidRPr="005056D2">
        <w:rPr>
          <w:rFonts w:asciiTheme="majorBidi" w:hAnsiTheme="majorBidi" w:cstheme="majorBidi"/>
          <w:color w:val="000000" w:themeColor="text1"/>
          <w:sz w:val="28"/>
          <w:szCs w:val="28"/>
        </w:rPr>
        <w:t xml:space="preserve"> Yisrael, so that we are able to discern and learn from the way Hashem has guided our lives. </w:t>
      </w:r>
    </w:p>
    <w:p w14:paraId="65B49593" w14:textId="77777777" w:rsidR="00B61233" w:rsidRDefault="005056D2" w:rsidP="00AB4503">
      <w:pPr>
        <w:pStyle w:val="NoSpacing"/>
        <w:ind w:firstLine="720"/>
        <w:jc w:val="both"/>
        <w:rPr>
          <w:rFonts w:asciiTheme="majorBidi" w:hAnsiTheme="majorBidi" w:cstheme="majorBidi"/>
          <w:color w:val="000000" w:themeColor="text1"/>
          <w:sz w:val="28"/>
          <w:szCs w:val="28"/>
        </w:rPr>
      </w:pPr>
      <w:r w:rsidRPr="005056D2">
        <w:rPr>
          <w:rFonts w:asciiTheme="majorBidi" w:hAnsiTheme="majorBidi" w:cstheme="majorBidi"/>
          <w:color w:val="000000" w:themeColor="text1"/>
          <w:sz w:val="28"/>
          <w:szCs w:val="28"/>
        </w:rPr>
        <w:lastRenderedPageBreak/>
        <w:t xml:space="preserve">When we study the patterns of history, we are able to deduce what the </w:t>
      </w:r>
      <w:proofErr w:type="spellStart"/>
      <w:r w:rsidRPr="005056D2">
        <w:rPr>
          <w:rFonts w:asciiTheme="majorBidi" w:hAnsiTheme="majorBidi" w:cstheme="majorBidi"/>
          <w:color w:val="000000" w:themeColor="text1"/>
          <w:sz w:val="28"/>
          <w:szCs w:val="28"/>
        </w:rPr>
        <w:t>ratzon</w:t>
      </w:r>
      <w:proofErr w:type="spellEnd"/>
      <w:r w:rsidRPr="005056D2">
        <w:rPr>
          <w:rFonts w:asciiTheme="majorBidi" w:hAnsiTheme="majorBidi" w:cstheme="majorBidi"/>
          <w:color w:val="000000" w:themeColor="text1"/>
          <w:sz w:val="28"/>
          <w:szCs w:val="28"/>
        </w:rPr>
        <w:t xml:space="preserve"> Hashem is, what He wants from us, how He wants us to live, and what our purpose in this world is. One of the areas of Jewish history that takes center stage is antisemitism. This scourge has accompanied us from the beginning of the Jew/gentile encounter, when Yaakov and Eisav were yet in the womb. </w:t>
      </w:r>
    </w:p>
    <w:p w14:paraId="1100BF83" w14:textId="77777777" w:rsidR="00C91B92" w:rsidRDefault="005056D2" w:rsidP="00B61233">
      <w:pPr>
        <w:pStyle w:val="NoSpacing"/>
        <w:ind w:firstLine="720"/>
        <w:jc w:val="both"/>
        <w:rPr>
          <w:rFonts w:asciiTheme="majorBidi" w:hAnsiTheme="majorBidi" w:cstheme="majorBidi"/>
          <w:color w:val="000000" w:themeColor="text1"/>
          <w:sz w:val="28"/>
          <w:szCs w:val="28"/>
        </w:rPr>
      </w:pPr>
      <w:r w:rsidRPr="005056D2">
        <w:rPr>
          <w:rFonts w:asciiTheme="majorBidi" w:hAnsiTheme="majorBidi" w:cstheme="majorBidi"/>
          <w:color w:val="000000" w:themeColor="text1"/>
          <w:sz w:val="28"/>
          <w:szCs w:val="28"/>
        </w:rPr>
        <w:t>It concretized</w:t>
      </w:r>
      <w:r w:rsidR="00B61233">
        <w:rPr>
          <w:rFonts w:asciiTheme="majorBidi" w:hAnsiTheme="majorBidi" w:cstheme="majorBidi"/>
          <w:color w:val="000000" w:themeColor="text1"/>
          <w:sz w:val="28"/>
          <w:szCs w:val="28"/>
        </w:rPr>
        <w:t xml:space="preserve"> </w:t>
      </w:r>
      <w:r w:rsidR="00D1273B" w:rsidRPr="00D1273B">
        <w:rPr>
          <w:rFonts w:asciiTheme="majorBidi" w:hAnsiTheme="majorBidi" w:cstheme="majorBidi"/>
          <w:color w:val="000000" w:themeColor="text1"/>
          <w:sz w:val="28"/>
          <w:szCs w:val="28"/>
        </w:rPr>
        <w:t xml:space="preserve">with Lavan and Yaakov and came to its prominence at Har Sinai, </w:t>
      </w:r>
      <w:proofErr w:type="spellStart"/>
      <w:r w:rsidR="00D1273B" w:rsidRPr="00D1273B">
        <w:rPr>
          <w:rFonts w:asciiTheme="majorBidi" w:hAnsiTheme="majorBidi" w:cstheme="majorBidi"/>
          <w:color w:val="000000" w:themeColor="text1"/>
          <w:sz w:val="28"/>
          <w:szCs w:val="28"/>
        </w:rPr>
        <w:t>she’misham</w:t>
      </w:r>
      <w:proofErr w:type="spellEnd"/>
      <w:r w:rsidR="00D1273B" w:rsidRPr="00D1273B">
        <w:rPr>
          <w:rFonts w:asciiTheme="majorBidi" w:hAnsiTheme="majorBidi" w:cstheme="majorBidi"/>
          <w:color w:val="000000" w:themeColor="text1"/>
          <w:sz w:val="28"/>
          <w:szCs w:val="28"/>
        </w:rPr>
        <w:t xml:space="preserve"> </w:t>
      </w:r>
      <w:proofErr w:type="spellStart"/>
      <w:r w:rsidR="00D1273B" w:rsidRPr="00D1273B">
        <w:rPr>
          <w:rFonts w:asciiTheme="majorBidi" w:hAnsiTheme="majorBidi" w:cstheme="majorBidi"/>
          <w:color w:val="000000" w:themeColor="text1"/>
          <w:sz w:val="28"/>
          <w:szCs w:val="28"/>
        </w:rPr>
        <w:t>yardah</w:t>
      </w:r>
      <w:proofErr w:type="spellEnd"/>
      <w:r w:rsidR="00D1273B" w:rsidRPr="00D1273B">
        <w:rPr>
          <w:rFonts w:asciiTheme="majorBidi" w:hAnsiTheme="majorBidi" w:cstheme="majorBidi"/>
          <w:color w:val="000000" w:themeColor="text1"/>
          <w:sz w:val="28"/>
          <w:szCs w:val="28"/>
        </w:rPr>
        <w:t xml:space="preserve"> </w:t>
      </w:r>
      <w:proofErr w:type="spellStart"/>
      <w:r w:rsidR="00D1273B" w:rsidRPr="00D1273B">
        <w:rPr>
          <w:rFonts w:asciiTheme="majorBidi" w:hAnsiTheme="majorBidi" w:cstheme="majorBidi"/>
          <w:color w:val="000000" w:themeColor="text1"/>
          <w:sz w:val="28"/>
          <w:szCs w:val="28"/>
        </w:rPr>
        <w:t>sinaah</w:t>
      </w:r>
      <w:proofErr w:type="spellEnd"/>
      <w:r w:rsidR="00D1273B" w:rsidRPr="00D1273B">
        <w:rPr>
          <w:rFonts w:asciiTheme="majorBidi" w:hAnsiTheme="majorBidi" w:cstheme="majorBidi"/>
          <w:color w:val="000000" w:themeColor="text1"/>
          <w:sz w:val="28"/>
          <w:szCs w:val="28"/>
        </w:rPr>
        <w:t xml:space="preserve">, </w:t>
      </w:r>
      <w:proofErr w:type="spellStart"/>
      <w:r w:rsidR="00D1273B" w:rsidRPr="00D1273B">
        <w:rPr>
          <w:rFonts w:asciiTheme="majorBidi" w:hAnsiTheme="majorBidi" w:cstheme="majorBidi"/>
          <w:color w:val="000000" w:themeColor="text1"/>
          <w:sz w:val="28"/>
          <w:szCs w:val="28"/>
        </w:rPr>
        <w:t>l’olam</w:t>
      </w:r>
      <w:proofErr w:type="spellEnd"/>
      <w:r w:rsidR="00D1273B" w:rsidRPr="00D1273B">
        <w:rPr>
          <w:rFonts w:asciiTheme="majorBidi" w:hAnsiTheme="majorBidi" w:cstheme="majorBidi"/>
          <w:color w:val="000000" w:themeColor="text1"/>
          <w:sz w:val="28"/>
          <w:szCs w:val="28"/>
        </w:rPr>
        <w:t xml:space="preserve">, “from our point” (from the moment that the Jew was singled out to be distinct from the nations,) </w:t>
      </w:r>
      <w:proofErr w:type="spellStart"/>
      <w:r w:rsidR="00D1273B" w:rsidRPr="00D1273B">
        <w:rPr>
          <w:rFonts w:asciiTheme="majorBidi" w:hAnsiTheme="majorBidi" w:cstheme="majorBidi"/>
          <w:color w:val="000000" w:themeColor="text1"/>
          <w:sz w:val="28"/>
          <w:szCs w:val="28"/>
        </w:rPr>
        <w:t>sinah</w:t>
      </w:r>
      <w:proofErr w:type="spellEnd"/>
      <w:r w:rsidR="00D1273B" w:rsidRPr="00D1273B">
        <w:rPr>
          <w:rFonts w:asciiTheme="majorBidi" w:hAnsiTheme="majorBidi" w:cstheme="majorBidi"/>
          <w:color w:val="000000" w:themeColor="text1"/>
          <w:sz w:val="28"/>
          <w:szCs w:val="28"/>
        </w:rPr>
        <w:t xml:space="preserve">, hatred, enmity, descended to the world. No matter what our location, wherever we may live some form of </w:t>
      </w:r>
      <w:proofErr w:type="spellStart"/>
      <w:r w:rsidR="00D1273B" w:rsidRPr="00D1273B">
        <w:rPr>
          <w:rFonts w:asciiTheme="majorBidi" w:hAnsiTheme="majorBidi" w:cstheme="majorBidi"/>
          <w:color w:val="000000" w:themeColor="text1"/>
          <w:sz w:val="28"/>
          <w:szCs w:val="28"/>
        </w:rPr>
        <w:t>sinah</w:t>
      </w:r>
      <w:proofErr w:type="spellEnd"/>
      <w:r w:rsidR="00D1273B" w:rsidRPr="00D1273B">
        <w:rPr>
          <w:rFonts w:asciiTheme="majorBidi" w:hAnsiTheme="majorBidi" w:cstheme="majorBidi"/>
          <w:color w:val="000000" w:themeColor="text1"/>
          <w:sz w:val="28"/>
          <w:szCs w:val="28"/>
        </w:rPr>
        <w:t xml:space="preserve"> will be directed towards us. </w:t>
      </w:r>
    </w:p>
    <w:p w14:paraId="7B5CA03C" w14:textId="77777777" w:rsidR="007B5863" w:rsidRDefault="007B5863" w:rsidP="007B5863">
      <w:pPr>
        <w:pStyle w:val="NoSpacing"/>
        <w:jc w:val="both"/>
        <w:rPr>
          <w:rFonts w:asciiTheme="majorBidi" w:hAnsiTheme="majorBidi" w:cstheme="majorBidi"/>
          <w:color w:val="000000" w:themeColor="text1"/>
          <w:sz w:val="28"/>
          <w:szCs w:val="28"/>
        </w:rPr>
      </w:pPr>
    </w:p>
    <w:p w14:paraId="50A97993" w14:textId="123E11BE" w:rsidR="007B5863" w:rsidRPr="007B5863" w:rsidRDefault="007B5863" w:rsidP="007B5863">
      <w:pPr>
        <w:pStyle w:val="NoSpacing"/>
        <w:jc w:val="center"/>
        <w:rPr>
          <w:rFonts w:asciiTheme="majorBidi" w:hAnsiTheme="majorBidi" w:cstheme="majorBidi"/>
          <w:b/>
          <w:bCs/>
          <w:color w:val="000000" w:themeColor="text1"/>
          <w:sz w:val="28"/>
          <w:szCs w:val="28"/>
        </w:rPr>
      </w:pPr>
      <w:r w:rsidRPr="007B5863">
        <w:rPr>
          <w:rFonts w:asciiTheme="majorBidi" w:hAnsiTheme="majorBidi" w:cstheme="majorBidi"/>
          <w:b/>
          <w:bCs/>
          <w:color w:val="000000" w:themeColor="text1"/>
          <w:sz w:val="28"/>
          <w:szCs w:val="28"/>
        </w:rPr>
        <w:t>The Proverbial Seventy Wolves</w:t>
      </w:r>
    </w:p>
    <w:p w14:paraId="4F1D22CF" w14:textId="77777777" w:rsidR="003904BE" w:rsidRDefault="00D1273B" w:rsidP="00B61233">
      <w:pPr>
        <w:pStyle w:val="NoSpacing"/>
        <w:ind w:firstLine="720"/>
        <w:jc w:val="both"/>
        <w:rPr>
          <w:rFonts w:asciiTheme="majorBidi" w:hAnsiTheme="majorBidi" w:cstheme="majorBidi"/>
          <w:color w:val="000000" w:themeColor="text1"/>
          <w:sz w:val="28"/>
          <w:szCs w:val="28"/>
        </w:rPr>
      </w:pPr>
      <w:r w:rsidRPr="00D1273B">
        <w:rPr>
          <w:rFonts w:asciiTheme="majorBidi" w:hAnsiTheme="majorBidi" w:cstheme="majorBidi"/>
          <w:color w:val="000000" w:themeColor="text1"/>
          <w:sz w:val="28"/>
          <w:szCs w:val="28"/>
        </w:rPr>
        <w:t xml:space="preserve">This is due to the fact that we are surrounded by the proverbial seventy wolves (nations); regardless of our being a minority among the world’s minorities, we are Jewish and, as such, we are different. It is in the blood/instinct of the gentile that the Jew is someone to revile — some more, others less- and it has been shown time and again throughout the generations that antisemitism is part and parcel of the DNA of being an </w:t>
      </w:r>
      <w:proofErr w:type="spellStart"/>
      <w:r w:rsidRPr="00D1273B">
        <w:rPr>
          <w:rFonts w:asciiTheme="majorBidi" w:hAnsiTheme="majorBidi" w:cstheme="majorBidi"/>
          <w:color w:val="000000" w:themeColor="text1"/>
          <w:sz w:val="28"/>
          <w:szCs w:val="28"/>
        </w:rPr>
        <w:t>eino</w:t>
      </w:r>
      <w:proofErr w:type="spellEnd"/>
      <w:r w:rsidRPr="00D1273B">
        <w:rPr>
          <w:rFonts w:asciiTheme="majorBidi" w:hAnsiTheme="majorBidi" w:cstheme="majorBidi"/>
          <w:color w:val="000000" w:themeColor="text1"/>
          <w:sz w:val="28"/>
          <w:szCs w:val="28"/>
        </w:rPr>
        <w:t xml:space="preserve"> Yehudi. </w:t>
      </w:r>
    </w:p>
    <w:p w14:paraId="7A994BBC" w14:textId="77777777" w:rsidR="003904BE" w:rsidRDefault="00D1273B" w:rsidP="00B61233">
      <w:pPr>
        <w:pStyle w:val="NoSpacing"/>
        <w:ind w:firstLine="720"/>
        <w:jc w:val="both"/>
        <w:rPr>
          <w:rFonts w:asciiTheme="majorBidi" w:hAnsiTheme="majorBidi" w:cstheme="majorBidi"/>
          <w:color w:val="000000" w:themeColor="text1"/>
          <w:sz w:val="28"/>
          <w:szCs w:val="28"/>
        </w:rPr>
      </w:pPr>
      <w:r w:rsidRPr="00D1273B">
        <w:rPr>
          <w:rFonts w:asciiTheme="majorBidi" w:hAnsiTheme="majorBidi" w:cstheme="majorBidi"/>
          <w:color w:val="000000" w:themeColor="text1"/>
          <w:sz w:val="28"/>
          <w:szCs w:val="28"/>
        </w:rPr>
        <w:t xml:space="preserve">Understandably, all types of people are in this world, but the Jew is distinct. For that reason, he has become the scapegoat of history-- theological hostility towards the Jewish people. Indeed, the </w:t>
      </w:r>
      <w:proofErr w:type="spellStart"/>
      <w:r w:rsidRPr="00D1273B">
        <w:rPr>
          <w:rFonts w:asciiTheme="majorBidi" w:hAnsiTheme="majorBidi" w:cstheme="majorBidi"/>
          <w:color w:val="000000" w:themeColor="text1"/>
          <w:sz w:val="28"/>
          <w:szCs w:val="28"/>
        </w:rPr>
        <w:t>Yaavetz</w:t>
      </w:r>
      <w:proofErr w:type="spellEnd"/>
      <w:r w:rsidRPr="00D1273B">
        <w:rPr>
          <w:rFonts w:asciiTheme="majorBidi" w:hAnsiTheme="majorBidi" w:cstheme="majorBidi"/>
          <w:color w:val="000000" w:themeColor="text1"/>
          <w:sz w:val="28"/>
          <w:szCs w:val="28"/>
        </w:rPr>
        <w:t xml:space="preserve"> writes that the greatest miracle — even greater than the splitting of the Red Sea — is the continued existence of the Jewish people; despite the pogroms, exiles, and holocausts. </w:t>
      </w:r>
    </w:p>
    <w:p w14:paraId="6BFBFD1D" w14:textId="77777777" w:rsidR="007B5863" w:rsidRDefault="007B5863" w:rsidP="007B5863">
      <w:pPr>
        <w:pStyle w:val="NoSpacing"/>
        <w:jc w:val="both"/>
        <w:rPr>
          <w:rFonts w:asciiTheme="majorBidi" w:hAnsiTheme="majorBidi" w:cstheme="majorBidi"/>
          <w:color w:val="000000" w:themeColor="text1"/>
          <w:sz w:val="28"/>
          <w:szCs w:val="28"/>
        </w:rPr>
      </w:pPr>
    </w:p>
    <w:p w14:paraId="08CC6ACE" w14:textId="77777777" w:rsidR="009F169E" w:rsidRDefault="008C1466" w:rsidP="009F169E">
      <w:pPr>
        <w:pStyle w:val="NoSpacing"/>
        <w:jc w:val="center"/>
        <w:rPr>
          <w:rFonts w:asciiTheme="majorBidi" w:hAnsiTheme="majorBidi" w:cstheme="majorBidi"/>
          <w:b/>
          <w:bCs/>
          <w:color w:val="000000" w:themeColor="text1"/>
          <w:sz w:val="28"/>
          <w:szCs w:val="28"/>
        </w:rPr>
      </w:pPr>
      <w:r w:rsidRPr="009F169E">
        <w:rPr>
          <w:rFonts w:asciiTheme="majorBidi" w:hAnsiTheme="majorBidi" w:cstheme="majorBidi"/>
          <w:b/>
          <w:bCs/>
          <w:color w:val="000000" w:themeColor="text1"/>
          <w:sz w:val="28"/>
          <w:szCs w:val="28"/>
        </w:rPr>
        <w:t xml:space="preserve">An Undeniable, Underlying </w:t>
      </w:r>
    </w:p>
    <w:p w14:paraId="193440E4" w14:textId="6F6ECD71" w:rsidR="007B5863" w:rsidRPr="009F169E" w:rsidRDefault="008C1466" w:rsidP="009F169E">
      <w:pPr>
        <w:pStyle w:val="NoSpacing"/>
        <w:jc w:val="center"/>
        <w:rPr>
          <w:rFonts w:asciiTheme="majorBidi" w:hAnsiTheme="majorBidi" w:cstheme="majorBidi"/>
          <w:b/>
          <w:bCs/>
          <w:color w:val="000000" w:themeColor="text1"/>
          <w:sz w:val="28"/>
          <w:szCs w:val="28"/>
        </w:rPr>
      </w:pPr>
      <w:r w:rsidRPr="009F169E">
        <w:rPr>
          <w:rFonts w:asciiTheme="majorBidi" w:hAnsiTheme="majorBidi" w:cstheme="majorBidi"/>
          <w:b/>
          <w:bCs/>
          <w:color w:val="000000" w:themeColor="text1"/>
          <w:sz w:val="28"/>
          <w:szCs w:val="28"/>
        </w:rPr>
        <w:t>Pattern</w:t>
      </w:r>
      <w:r w:rsidR="009F169E" w:rsidRPr="009F169E">
        <w:rPr>
          <w:rFonts w:asciiTheme="majorBidi" w:hAnsiTheme="majorBidi" w:cstheme="majorBidi"/>
          <w:b/>
          <w:bCs/>
          <w:color w:val="000000" w:themeColor="text1"/>
          <w:sz w:val="28"/>
          <w:szCs w:val="28"/>
        </w:rPr>
        <w:t xml:space="preserve"> of Anti-Jewish Sentiment</w:t>
      </w:r>
    </w:p>
    <w:p w14:paraId="35CC3E5F" w14:textId="77777777" w:rsidR="008A3660" w:rsidRDefault="00D1273B" w:rsidP="00B61233">
      <w:pPr>
        <w:pStyle w:val="NoSpacing"/>
        <w:ind w:firstLine="720"/>
        <w:jc w:val="both"/>
        <w:rPr>
          <w:rFonts w:asciiTheme="majorBidi" w:hAnsiTheme="majorBidi" w:cstheme="majorBidi"/>
          <w:color w:val="000000" w:themeColor="text1"/>
          <w:sz w:val="28"/>
          <w:szCs w:val="28"/>
        </w:rPr>
      </w:pPr>
      <w:r w:rsidRPr="00D1273B">
        <w:rPr>
          <w:rFonts w:asciiTheme="majorBidi" w:hAnsiTheme="majorBidi" w:cstheme="majorBidi"/>
          <w:color w:val="000000" w:themeColor="text1"/>
          <w:sz w:val="28"/>
          <w:szCs w:val="28"/>
        </w:rPr>
        <w:t xml:space="preserve">If we take a short journey through history to the earliest periods in which society was somewhat civil, we see an undeniable, underlying pattern that has characterized anti-Jewish sentiment. [This, of course, skims over the periods of the early Catholic Church, in which the Jews were reviled for the “murder” of their savior. This led to the Crusades and Martin Luther’s rabid loathing, which laid the foundation and became the backdrop of the Nazi doctrine.] </w:t>
      </w:r>
    </w:p>
    <w:p w14:paraId="4038B2CF" w14:textId="77777777" w:rsidR="008A3660" w:rsidRDefault="00D1273B" w:rsidP="00B61233">
      <w:pPr>
        <w:pStyle w:val="NoSpacing"/>
        <w:ind w:firstLine="720"/>
        <w:jc w:val="both"/>
        <w:rPr>
          <w:rFonts w:asciiTheme="majorBidi" w:hAnsiTheme="majorBidi" w:cstheme="majorBidi"/>
          <w:color w:val="000000" w:themeColor="text1"/>
          <w:sz w:val="28"/>
          <w:szCs w:val="28"/>
        </w:rPr>
      </w:pPr>
      <w:r w:rsidRPr="00D1273B">
        <w:rPr>
          <w:rFonts w:asciiTheme="majorBidi" w:hAnsiTheme="majorBidi" w:cstheme="majorBidi"/>
          <w:color w:val="000000" w:themeColor="text1"/>
          <w:sz w:val="28"/>
          <w:szCs w:val="28"/>
        </w:rPr>
        <w:t xml:space="preserve">Following the French Revolution which resulted in European Emancipation, the walls of the Jewish ghetto came tumbling down, and Jews were granted equal rights. Along with this newfound freedom/equality, the Haskalah, Enlightenment movement, arose. The Haskalah was the forerunner of the secular Jewish streams and “isms” which preached that, as long we appear and act different from our gentile counterparts, they will hate us. </w:t>
      </w:r>
    </w:p>
    <w:p w14:paraId="14B542E9" w14:textId="77777777" w:rsidR="008A3660" w:rsidRDefault="00D1273B" w:rsidP="00B61233">
      <w:pPr>
        <w:pStyle w:val="NoSpacing"/>
        <w:ind w:firstLine="720"/>
        <w:jc w:val="both"/>
        <w:rPr>
          <w:rFonts w:asciiTheme="majorBidi" w:hAnsiTheme="majorBidi" w:cstheme="majorBidi"/>
          <w:color w:val="000000" w:themeColor="text1"/>
          <w:sz w:val="28"/>
          <w:szCs w:val="28"/>
        </w:rPr>
      </w:pPr>
      <w:r w:rsidRPr="00D1273B">
        <w:rPr>
          <w:rFonts w:asciiTheme="majorBidi" w:hAnsiTheme="majorBidi" w:cstheme="majorBidi"/>
          <w:color w:val="000000" w:themeColor="text1"/>
          <w:sz w:val="28"/>
          <w:szCs w:val="28"/>
        </w:rPr>
        <w:t xml:space="preserve">Thus, they sanctioned eschewing Jewish observance and aligning with the goyim in their depraved culture. Once and for all, be and act like a goy. This theory </w:t>
      </w:r>
      <w:r w:rsidRPr="00D1273B">
        <w:rPr>
          <w:rFonts w:asciiTheme="majorBidi" w:hAnsiTheme="majorBidi" w:cstheme="majorBidi"/>
          <w:color w:val="000000" w:themeColor="text1"/>
          <w:sz w:val="28"/>
          <w:szCs w:val="28"/>
        </w:rPr>
        <w:lastRenderedPageBreak/>
        <w:t xml:space="preserve">almost destroyed all of German Jewry, as thousands drank from the baptismal font during the nineteenth century. </w:t>
      </w:r>
    </w:p>
    <w:p w14:paraId="12346EBD" w14:textId="5A309447" w:rsidR="005056D2" w:rsidRDefault="00D1273B" w:rsidP="00B61233">
      <w:pPr>
        <w:pStyle w:val="NoSpacing"/>
        <w:ind w:firstLine="720"/>
        <w:jc w:val="both"/>
        <w:rPr>
          <w:rFonts w:asciiTheme="majorBidi" w:hAnsiTheme="majorBidi" w:cstheme="majorBidi"/>
          <w:color w:val="000000" w:themeColor="text1"/>
          <w:sz w:val="28"/>
          <w:szCs w:val="28"/>
        </w:rPr>
      </w:pPr>
      <w:r w:rsidRPr="00D1273B">
        <w:rPr>
          <w:rFonts w:asciiTheme="majorBidi" w:hAnsiTheme="majorBidi" w:cstheme="majorBidi"/>
          <w:color w:val="000000" w:themeColor="text1"/>
          <w:sz w:val="28"/>
          <w:szCs w:val="28"/>
        </w:rPr>
        <w:t xml:space="preserve">Sadly, it was from Berlin that the greatest manifestation of antisemitism, the Holocaust, emerged. The Russians with their versions of Enlightenment, Communism, </w:t>
      </w:r>
      <w:proofErr w:type="spellStart"/>
      <w:r w:rsidRPr="00D1273B">
        <w:rPr>
          <w:rFonts w:asciiTheme="majorBidi" w:hAnsiTheme="majorBidi" w:cstheme="majorBidi"/>
          <w:color w:val="000000" w:themeColor="text1"/>
          <w:sz w:val="28"/>
          <w:szCs w:val="28"/>
        </w:rPr>
        <w:t>Bundism</w:t>
      </w:r>
      <w:proofErr w:type="spellEnd"/>
      <w:r w:rsidRPr="00D1273B">
        <w:rPr>
          <w:rFonts w:asciiTheme="majorBidi" w:hAnsiTheme="majorBidi" w:cstheme="majorBidi"/>
          <w:color w:val="000000" w:themeColor="text1"/>
          <w:sz w:val="28"/>
          <w:szCs w:val="28"/>
        </w:rPr>
        <w:t xml:space="preserve">, and </w:t>
      </w:r>
      <w:proofErr w:type="spellStart"/>
      <w:r w:rsidRPr="00D1273B">
        <w:rPr>
          <w:rFonts w:asciiTheme="majorBidi" w:hAnsiTheme="majorBidi" w:cstheme="majorBidi"/>
          <w:color w:val="000000" w:themeColor="text1"/>
          <w:sz w:val="28"/>
          <w:szCs w:val="28"/>
        </w:rPr>
        <w:t>Yiddishist</w:t>
      </w:r>
      <w:proofErr w:type="spellEnd"/>
      <w:r w:rsidRPr="00D1273B">
        <w:rPr>
          <w:rFonts w:asciiTheme="majorBidi" w:hAnsiTheme="majorBidi" w:cstheme="majorBidi"/>
          <w:color w:val="000000" w:themeColor="text1"/>
          <w:sz w:val="28"/>
          <w:szCs w:val="28"/>
        </w:rPr>
        <w:t xml:space="preserve"> succeeded in assimilating more Jews, but were unable to curb the gentile’s appetite for murdering Jews. This was followed by the secular Zionists, whose manifesto was that, as long as the Jews did not have a land they could call their own, we would not achieve the respect of the world. Apparently, that did not work out very well either.</w:t>
      </w:r>
    </w:p>
    <w:p w14:paraId="5A265510" w14:textId="77777777" w:rsidR="009F169E" w:rsidRDefault="009F169E" w:rsidP="009F169E">
      <w:pPr>
        <w:pStyle w:val="NoSpacing"/>
        <w:jc w:val="both"/>
        <w:rPr>
          <w:rFonts w:asciiTheme="majorBidi" w:hAnsiTheme="majorBidi" w:cstheme="majorBidi"/>
          <w:color w:val="000000" w:themeColor="text1"/>
          <w:sz w:val="28"/>
          <w:szCs w:val="28"/>
        </w:rPr>
      </w:pPr>
    </w:p>
    <w:p w14:paraId="442D8210" w14:textId="77777777" w:rsidR="00CE344D" w:rsidRDefault="00CE344D" w:rsidP="00CE344D">
      <w:pPr>
        <w:pStyle w:val="NoSpacing"/>
        <w:jc w:val="center"/>
        <w:rPr>
          <w:rFonts w:asciiTheme="majorBidi" w:hAnsiTheme="majorBidi" w:cstheme="majorBidi"/>
          <w:b/>
          <w:bCs/>
          <w:color w:val="000000" w:themeColor="text1"/>
          <w:sz w:val="28"/>
          <w:szCs w:val="28"/>
        </w:rPr>
      </w:pPr>
      <w:r w:rsidRPr="00CE344D">
        <w:rPr>
          <w:rFonts w:asciiTheme="majorBidi" w:hAnsiTheme="majorBidi" w:cstheme="majorBidi"/>
          <w:b/>
          <w:bCs/>
          <w:color w:val="000000" w:themeColor="text1"/>
          <w:sz w:val="28"/>
          <w:szCs w:val="28"/>
        </w:rPr>
        <w:t xml:space="preserve">Either We Belong to Hashem </w:t>
      </w:r>
    </w:p>
    <w:p w14:paraId="32707D84" w14:textId="721FAC9A" w:rsidR="009F169E" w:rsidRPr="00CE344D" w:rsidRDefault="00CE344D" w:rsidP="00CE344D">
      <w:pPr>
        <w:pStyle w:val="NoSpacing"/>
        <w:jc w:val="center"/>
        <w:rPr>
          <w:rFonts w:asciiTheme="majorBidi" w:hAnsiTheme="majorBidi" w:cstheme="majorBidi"/>
          <w:b/>
          <w:bCs/>
          <w:color w:val="000000" w:themeColor="text1"/>
          <w:sz w:val="28"/>
          <w:szCs w:val="28"/>
        </w:rPr>
      </w:pPr>
      <w:r w:rsidRPr="00CE344D">
        <w:rPr>
          <w:rFonts w:asciiTheme="majorBidi" w:hAnsiTheme="majorBidi" w:cstheme="majorBidi"/>
          <w:b/>
          <w:bCs/>
          <w:color w:val="000000" w:themeColor="text1"/>
          <w:sz w:val="28"/>
          <w:szCs w:val="28"/>
        </w:rPr>
        <w:t>or We Belong to the Goyim</w:t>
      </w:r>
    </w:p>
    <w:p w14:paraId="228320BD" w14:textId="77777777" w:rsidR="00C05361"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 xml:space="preserve">Am Yisrael is an am </w:t>
      </w:r>
      <w:proofErr w:type="spellStart"/>
      <w:r w:rsidRPr="00E36AF2">
        <w:rPr>
          <w:rFonts w:asciiTheme="majorBidi" w:hAnsiTheme="majorBidi" w:cstheme="majorBidi"/>
          <w:color w:val="000000" w:themeColor="text1"/>
          <w:sz w:val="28"/>
          <w:szCs w:val="28"/>
        </w:rPr>
        <w:t>kadosh</w:t>
      </w:r>
      <w:proofErr w:type="spellEnd"/>
      <w:r w:rsidRPr="00E36AF2">
        <w:rPr>
          <w:rFonts w:asciiTheme="majorBidi" w:hAnsiTheme="majorBidi" w:cstheme="majorBidi"/>
          <w:color w:val="000000" w:themeColor="text1"/>
          <w:sz w:val="28"/>
          <w:szCs w:val="28"/>
        </w:rPr>
        <w:t xml:space="preserve">, holy nation, who is to remain distinct in everything we do. We are guided by the Torah, which is our lodestar for living — both physically and spiritually, since everything in life falls under the rubric of the spirit. Either we belong to Hashem or we belong to the goyim. This has been proven time and again. </w:t>
      </w:r>
    </w:p>
    <w:p w14:paraId="4D169DCA" w14:textId="77777777" w:rsidR="00625822"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 xml:space="preserve">As the Bais Halevi famously said, “When the Yid does not make Kiddush (sanctify himself, being distinct in his beliefs and behavior), the goy will make Havdalah, separation. (They will see to it that we are disconnected and excluded from them.) The Kelmer Maggid declared that, while the German Reform Movement sanctioned intermarriage as a means to gain acceptance in the eyes of the gentile community, years later, an edict went forth from Berlin (Nazi government) prohibiting Germans from marrying Jews. </w:t>
      </w:r>
    </w:p>
    <w:p w14:paraId="4FADE523" w14:textId="77777777" w:rsidR="00CE344D" w:rsidRDefault="00CE344D" w:rsidP="00CE344D">
      <w:pPr>
        <w:pStyle w:val="NoSpacing"/>
        <w:jc w:val="both"/>
        <w:rPr>
          <w:rFonts w:asciiTheme="majorBidi" w:hAnsiTheme="majorBidi" w:cstheme="majorBidi"/>
          <w:color w:val="000000" w:themeColor="text1"/>
          <w:sz w:val="28"/>
          <w:szCs w:val="28"/>
        </w:rPr>
      </w:pPr>
    </w:p>
    <w:p w14:paraId="3F7C77BD" w14:textId="77777777" w:rsidR="007F1704" w:rsidRDefault="00EB2528" w:rsidP="007F1704">
      <w:pPr>
        <w:pStyle w:val="NoSpacing"/>
        <w:jc w:val="center"/>
        <w:rPr>
          <w:rFonts w:asciiTheme="majorBidi" w:hAnsiTheme="majorBidi" w:cstheme="majorBidi"/>
          <w:b/>
          <w:bCs/>
          <w:color w:val="000000" w:themeColor="text1"/>
          <w:sz w:val="28"/>
          <w:szCs w:val="28"/>
        </w:rPr>
      </w:pPr>
      <w:r w:rsidRPr="007F1704">
        <w:rPr>
          <w:rFonts w:asciiTheme="majorBidi" w:hAnsiTheme="majorBidi" w:cstheme="majorBidi"/>
          <w:b/>
          <w:bCs/>
          <w:color w:val="000000" w:themeColor="text1"/>
          <w:sz w:val="28"/>
          <w:szCs w:val="28"/>
        </w:rPr>
        <w:t xml:space="preserve">Anti-Semitism </w:t>
      </w:r>
      <w:r w:rsidR="007F1704" w:rsidRPr="007F1704">
        <w:rPr>
          <w:rFonts w:asciiTheme="majorBidi" w:hAnsiTheme="majorBidi" w:cstheme="majorBidi"/>
          <w:b/>
          <w:bCs/>
          <w:color w:val="000000" w:themeColor="text1"/>
          <w:sz w:val="28"/>
          <w:szCs w:val="28"/>
        </w:rPr>
        <w:t xml:space="preserve">Has Painfully Saved </w:t>
      </w:r>
    </w:p>
    <w:p w14:paraId="6B746E8D" w14:textId="69280609" w:rsidR="00CE344D" w:rsidRPr="007F1704" w:rsidRDefault="007F1704" w:rsidP="007F1704">
      <w:pPr>
        <w:pStyle w:val="NoSpacing"/>
        <w:jc w:val="center"/>
        <w:rPr>
          <w:rFonts w:asciiTheme="majorBidi" w:hAnsiTheme="majorBidi" w:cstheme="majorBidi"/>
          <w:b/>
          <w:bCs/>
          <w:color w:val="000000" w:themeColor="text1"/>
          <w:sz w:val="28"/>
          <w:szCs w:val="28"/>
        </w:rPr>
      </w:pPr>
      <w:r w:rsidRPr="007F1704">
        <w:rPr>
          <w:rFonts w:asciiTheme="majorBidi" w:hAnsiTheme="majorBidi" w:cstheme="majorBidi"/>
          <w:b/>
          <w:bCs/>
          <w:color w:val="000000" w:themeColor="text1"/>
          <w:sz w:val="28"/>
          <w:szCs w:val="28"/>
        </w:rPr>
        <w:t>Us From Total Assimilation</w:t>
      </w:r>
    </w:p>
    <w:p w14:paraId="3B576C24" w14:textId="77777777" w:rsidR="00625822"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 xml:space="preserve">This has been the painful paradox, the irony that has shadowed us through our history: when we attempt to gravitate to the goyim, to assimilate into their culture, their innate hatred emerges to remind us of our Jewish identity. When the world rejects us, we gravitate back home to our people- to Hashem. Indeed, antisemitism has painfully saved us from total assimilation. </w:t>
      </w:r>
    </w:p>
    <w:p w14:paraId="651DA4BD" w14:textId="77777777" w:rsidR="007B0D27"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The lesson to be derived: If they continue to hate us, it is an indication that we are still “us,” Jews. No exit strategy from Judaism exists. This has been the pattern that has followed us through history. In Medieval Spain, the Jews rose to power and prestige</w:t>
      </w:r>
      <w:r w:rsidR="00625822">
        <w:rPr>
          <w:rFonts w:asciiTheme="majorBidi" w:hAnsiTheme="majorBidi" w:cstheme="majorBidi"/>
          <w:color w:val="000000" w:themeColor="text1"/>
          <w:sz w:val="28"/>
          <w:szCs w:val="28"/>
        </w:rPr>
        <w:t xml:space="preserve"> </w:t>
      </w:r>
      <w:r w:rsidRPr="00E36AF2">
        <w:rPr>
          <w:rFonts w:asciiTheme="majorBidi" w:hAnsiTheme="majorBidi" w:cstheme="majorBidi"/>
          <w:color w:val="000000" w:themeColor="text1"/>
          <w:sz w:val="28"/>
          <w:szCs w:val="28"/>
        </w:rPr>
        <w:t xml:space="preserve">- the assimilation that followed was the precursor to the Inquisition. </w:t>
      </w:r>
    </w:p>
    <w:p w14:paraId="1088133A" w14:textId="77777777" w:rsidR="007B0D27"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In nineteenth</w:t>
      </w:r>
      <w:r w:rsidR="007B0D27">
        <w:rPr>
          <w:rFonts w:asciiTheme="majorBidi" w:hAnsiTheme="majorBidi" w:cstheme="majorBidi"/>
          <w:color w:val="000000" w:themeColor="text1"/>
          <w:sz w:val="28"/>
          <w:szCs w:val="28"/>
        </w:rPr>
        <w:t>-</w:t>
      </w:r>
      <w:r w:rsidRPr="00E36AF2">
        <w:rPr>
          <w:rFonts w:asciiTheme="majorBidi" w:hAnsiTheme="majorBidi" w:cstheme="majorBidi"/>
          <w:color w:val="000000" w:themeColor="text1"/>
          <w:sz w:val="28"/>
          <w:szCs w:val="28"/>
        </w:rPr>
        <w:t xml:space="preserve">century Western Europe and especially Germany, assimilation was rampant. We know what followed. Even in the twenty-first century, a time in which Jews attempt to shed their identities, they are painfully reminded by terror </w:t>
      </w:r>
      <w:r w:rsidRPr="00E36AF2">
        <w:rPr>
          <w:rFonts w:asciiTheme="majorBidi" w:hAnsiTheme="majorBidi" w:cstheme="majorBidi"/>
          <w:color w:val="000000" w:themeColor="text1"/>
          <w:sz w:val="28"/>
          <w:szCs w:val="28"/>
        </w:rPr>
        <w:lastRenderedPageBreak/>
        <w:t xml:space="preserve">attacks, campus hate, and politicians whose shameless crude remarks against us have no parameters. </w:t>
      </w:r>
    </w:p>
    <w:p w14:paraId="3FFB64BC" w14:textId="77777777" w:rsidR="007B0D27"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 xml:space="preserve">At times, however, the worst attacks can spark powerful reminders. Mark was a secular Jew who, in 1999, lived in a quiet neighborhood in Sacramento, California. He lived near a synagogue, but, as an assimilated Jew who had married out, even a secular synagogue was an anomaly to him. He was not interested in his biological Jewish background, because, as a "liberated" Jew, it meant nothing to him. </w:t>
      </w:r>
    </w:p>
    <w:p w14:paraId="192362D7" w14:textId="77777777" w:rsidR="007F1704" w:rsidRDefault="007F1704" w:rsidP="007F1704">
      <w:pPr>
        <w:pStyle w:val="NoSpacing"/>
        <w:jc w:val="both"/>
        <w:rPr>
          <w:rFonts w:asciiTheme="majorBidi" w:hAnsiTheme="majorBidi" w:cstheme="majorBidi"/>
          <w:color w:val="000000" w:themeColor="text1"/>
          <w:sz w:val="28"/>
          <w:szCs w:val="28"/>
        </w:rPr>
      </w:pPr>
    </w:p>
    <w:p w14:paraId="232FEBFF" w14:textId="20AE0BC3" w:rsidR="007F1704" w:rsidRPr="00EE4777" w:rsidRDefault="00EE4777" w:rsidP="00EE4777">
      <w:pPr>
        <w:pStyle w:val="NoSpacing"/>
        <w:jc w:val="center"/>
        <w:rPr>
          <w:rFonts w:asciiTheme="majorBidi" w:hAnsiTheme="majorBidi" w:cstheme="majorBidi"/>
          <w:b/>
          <w:bCs/>
          <w:color w:val="000000" w:themeColor="text1"/>
          <w:sz w:val="28"/>
          <w:szCs w:val="28"/>
        </w:rPr>
      </w:pPr>
      <w:r w:rsidRPr="00EE4777">
        <w:rPr>
          <w:rFonts w:asciiTheme="majorBidi" w:hAnsiTheme="majorBidi" w:cstheme="majorBidi"/>
          <w:b/>
          <w:bCs/>
          <w:color w:val="000000" w:themeColor="text1"/>
          <w:sz w:val="28"/>
          <w:szCs w:val="28"/>
        </w:rPr>
        <w:t>A Legacy of the Two White Supremacists</w:t>
      </w:r>
    </w:p>
    <w:p w14:paraId="10DECE0C" w14:textId="77777777" w:rsidR="00095965"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 xml:space="preserve">Then, two white supremacists, brothers for whom hatred of Jews was their unifying cause in life, firebombed the synagogue, causing serious damage. This was repeated in two other synagogues. [The religious leanings of these edifices has no bearing on the story, because, to Mark, even the most left-leaning synagogue was distant from him, since, in his mind, he had severed his relationship with Judaism] </w:t>
      </w:r>
    </w:p>
    <w:p w14:paraId="70FEC0CC" w14:textId="65C6A618" w:rsidR="00D1273B" w:rsidRDefault="00E36AF2" w:rsidP="008A3660">
      <w:pPr>
        <w:pStyle w:val="NoSpacing"/>
        <w:ind w:firstLine="720"/>
        <w:jc w:val="both"/>
        <w:rPr>
          <w:rFonts w:asciiTheme="majorBidi" w:hAnsiTheme="majorBidi" w:cstheme="majorBidi"/>
          <w:color w:val="000000" w:themeColor="text1"/>
          <w:sz w:val="28"/>
          <w:szCs w:val="28"/>
        </w:rPr>
      </w:pPr>
      <w:r w:rsidRPr="00E36AF2">
        <w:rPr>
          <w:rFonts w:asciiTheme="majorBidi" w:hAnsiTheme="majorBidi" w:cstheme="majorBidi"/>
          <w:color w:val="000000" w:themeColor="text1"/>
          <w:sz w:val="28"/>
          <w:szCs w:val="28"/>
        </w:rPr>
        <w:t>The near-tragedy changed his life. He attended a vigil, where a young rabbi asked him whether he wanted to do something meaningful, like put on Tefillin. This led to</w:t>
      </w:r>
      <w:r w:rsidR="003A78BA">
        <w:rPr>
          <w:rFonts w:asciiTheme="majorBidi" w:hAnsiTheme="majorBidi" w:cstheme="majorBidi"/>
          <w:color w:val="000000" w:themeColor="text1"/>
          <w:sz w:val="28"/>
          <w:szCs w:val="28"/>
        </w:rPr>
        <w:t xml:space="preserve"> </w:t>
      </w:r>
      <w:r w:rsidR="00737D2B" w:rsidRPr="00737D2B">
        <w:rPr>
          <w:rFonts w:asciiTheme="majorBidi" w:hAnsiTheme="majorBidi" w:cstheme="majorBidi"/>
          <w:color w:val="000000" w:themeColor="text1"/>
          <w:sz w:val="28"/>
          <w:szCs w:val="28"/>
        </w:rPr>
        <w:t xml:space="preserve">Shabbos observance, kashrus and Torah study. The fire that was to burn down his identity, instead kindled a dormant spark in his </w:t>
      </w:r>
      <w:proofErr w:type="spellStart"/>
      <w:r w:rsidR="00737D2B" w:rsidRPr="00737D2B">
        <w:rPr>
          <w:rFonts w:asciiTheme="majorBidi" w:hAnsiTheme="majorBidi" w:cstheme="majorBidi"/>
          <w:color w:val="000000" w:themeColor="text1"/>
          <w:sz w:val="28"/>
          <w:szCs w:val="28"/>
        </w:rPr>
        <w:t>neshamah</w:t>
      </w:r>
      <w:proofErr w:type="spellEnd"/>
      <w:r w:rsidR="00737D2B" w:rsidRPr="00737D2B">
        <w:rPr>
          <w:rFonts w:asciiTheme="majorBidi" w:hAnsiTheme="majorBidi" w:cstheme="majorBidi"/>
          <w:color w:val="000000" w:themeColor="text1"/>
          <w:sz w:val="28"/>
          <w:szCs w:val="28"/>
        </w:rPr>
        <w:t xml:space="preserve"> until he no longer ran from his heritage. Hatred hurts — but it preserves.</w:t>
      </w:r>
    </w:p>
    <w:p w14:paraId="39536E50" w14:textId="77777777" w:rsidR="002B3947" w:rsidRDefault="002B3947" w:rsidP="005147AE">
      <w:pPr>
        <w:pStyle w:val="NoSpacing"/>
        <w:jc w:val="both"/>
        <w:rPr>
          <w:rFonts w:asciiTheme="majorBidi" w:hAnsiTheme="majorBidi" w:cstheme="majorBidi"/>
          <w:color w:val="000000" w:themeColor="text1"/>
          <w:sz w:val="28"/>
          <w:szCs w:val="28"/>
        </w:rPr>
      </w:pPr>
    </w:p>
    <w:p w14:paraId="50DE5E03" w14:textId="0923E6E0" w:rsidR="002B3947" w:rsidRDefault="002B3947" w:rsidP="005147AE">
      <w:pPr>
        <w:pStyle w:val="NoSpacing"/>
        <w:jc w:val="both"/>
        <w:rPr>
          <w:rFonts w:asciiTheme="majorBidi" w:hAnsiTheme="majorBidi" w:cstheme="majorBidi"/>
          <w:i/>
          <w:iCs/>
          <w:color w:val="000000" w:themeColor="text1"/>
          <w:sz w:val="28"/>
          <w:szCs w:val="28"/>
        </w:rPr>
      </w:pPr>
      <w:r w:rsidRPr="00E54FF3">
        <w:rPr>
          <w:rFonts w:asciiTheme="majorBidi" w:hAnsiTheme="majorBidi" w:cstheme="majorBidi"/>
          <w:i/>
          <w:iCs/>
          <w:color w:val="000000" w:themeColor="text1"/>
          <w:sz w:val="28"/>
          <w:szCs w:val="28"/>
        </w:rPr>
        <w:t xml:space="preserve">Reprinted from the </w:t>
      </w:r>
      <w:proofErr w:type="spellStart"/>
      <w:r w:rsidRPr="00E54FF3">
        <w:rPr>
          <w:rFonts w:asciiTheme="majorBidi" w:hAnsiTheme="majorBidi" w:cstheme="majorBidi"/>
          <w:i/>
          <w:iCs/>
          <w:color w:val="000000" w:themeColor="text1"/>
          <w:sz w:val="28"/>
          <w:szCs w:val="28"/>
        </w:rPr>
        <w:t>Parshas</w:t>
      </w:r>
      <w:proofErr w:type="spellEnd"/>
      <w:r w:rsidRPr="00E54FF3">
        <w:rPr>
          <w:rFonts w:asciiTheme="majorBidi" w:hAnsiTheme="majorBidi" w:cstheme="majorBidi"/>
          <w:i/>
          <w:iCs/>
          <w:color w:val="000000" w:themeColor="text1"/>
          <w:sz w:val="28"/>
          <w:szCs w:val="28"/>
        </w:rPr>
        <w:t xml:space="preserve"> </w:t>
      </w:r>
      <w:proofErr w:type="spellStart"/>
      <w:r w:rsidRPr="00E54FF3">
        <w:rPr>
          <w:rFonts w:asciiTheme="majorBidi" w:hAnsiTheme="majorBidi" w:cstheme="majorBidi"/>
          <w:i/>
          <w:iCs/>
          <w:color w:val="000000" w:themeColor="text1"/>
          <w:sz w:val="28"/>
          <w:szCs w:val="28"/>
        </w:rPr>
        <w:t>Ha’azinu</w:t>
      </w:r>
      <w:proofErr w:type="spellEnd"/>
      <w:r w:rsidRPr="00E54FF3">
        <w:rPr>
          <w:rFonts w:asciiTheme="majorBidi" w:hAnsiTheme="majorBidi" w:cstheme="majorBidi"/>
          <w:i/>
          <w:iCs/>
          <w:color w:val="000000" w:themeColor="text1"/>
          <w:sz w:val="28"/>
          <w:szCs w:val="28"/>
        </w:rPr>
        <w:t xml:space="preserve"> 5786 email of  </w:t>
      </w:r>
      <w:proofErr w:type="spellStart"/>
      <w:r w:rsidRPr="00E54FF3">
        <w:rPr>
          <w:rFonts w:asciiTheme="majorBidi" w:hAnsiTheme="majorBidi" w:cstheme="majorBidi"/>
          <w:i/>
          <w:iCs/>
          <w:color w:val="000000" w:themeColor="text1"/>
          <w:sz w:val="28"/>
          <w:szCs w:val="28"/>
        </w:rPr>
        <w:t>Peninim</w:t>
      </w:r>
      <w:proofErr w:type="spellEnd"/>
      <w:r w:rsidRPr="00E54FF3">
        <w:rPr>
          <w:rFonts w:asciiTheme="majorBidi" w:hAnsiTheme="majorBidi" w:cstheme="majorBidi"/>
          <w:i/>
          <w:iCs/>
          <w:color w:val="000000" w:themeColor="text1"/>
          <w:sz w:val="28"/>
          <w:szCs w:val="28"/>
        </w:rPr>
        <w:t xml:space="preserve"> on the Torah.</w:t>
      </w:r>
      <w:r w:rsidR="005D2124" w:rsidRPr="00E54FF3">
        <w:rPr>
          <w:rFonts w:asciiTheme="majorBidi" w:hAnsiTheme="majorBidi" w:cstheme="majorBidi"/>
          <w:i/>
          <w:iCs/>
          <w:color w:val="000000" w:themeColor="text1"/>
          <w:sz w:val="28"/>
          <w:szCs w:val="28"/>
        </w:rPr>
        <w:t xml:space="preserve"> </w:t>
      </w:r>
    </w:p>
    <w:p w14:paraId="69E4D143" w14:textId="77777777" w:rsidR="00D96ABA" w:rsidRPr="00D96ABA" w:rsidRDefault="00D96ABA" w:rsidP="005147AE">
      <w:pPr>
        <w:pStyle w:val="NoSpacing"/>
        <w:jc w:val="both"/>
        <w:rPr>
          <w:rFonts w:asciiTheme="majorBidi" w:hAnsiTheme="majorBidi" w:cstheme="majorBidi"/>
          <w:i/>
          <w:iCs/>
          <w:color w:val="000000" w:themeColor="text1"/>
          <w:sz w:val="8"/>
          <w:szCs w:val="8"/>
        </w:rPr>
      </w:pPr>
    </w:p>
    <w:p w14:paraId="7D8E8361" w14:textId="77777777" w:rsidR="00D96ABA" w:rsidRPr="004B08E8" w:rsidRDefault="00D96ABA" w:rsidP="00D96ABA">
      <w:pPr>
        <w:pStyle w:val="NoSpacing"/>
        <w:jc w:val="center"/>
        <w:rPr>
          <w:rFonts w:asciiTheme="majorBidi" w:hAnsiTheme="majorBidi" w:cstheme="majorBidi"/>
          <w:b/>
          <w:bCs/>
          <w:color w:val="000000" w:themeColor="text1"/>
          <w:sz w:val="72"/>
          <w:szCs w:val="72"/>
        </w:rPr>
      </w:pPr>
      <w:r w:rsidRPr="004B08E8">
        <w:rPr>
          <w:rFonts w:asciiTheme="majorBidi" w:hAnsiTheme="majorBidi" w:cstheme="majorBidi"/>
          <w:b/>
          <w:bCs/>
          <w:color w:val="000000" w:themeColor="text1"/>
          <w:sz w:val="72"/>
          <w:szCs w:val="72"/>
        </w:rPr>
        <w:t>What Is an Etrog?</w:t>
      </w:r>
    </w:p>
    <w:p w14:paraId="5F53143A" w14:textId="77777777" w:rsidR="00D96ABA" w:rsidRPr="000B1477" w:rsidRDefault="00D96ABA" w:rsidP="00D96ABA">
      <w:pPr>
        <w:pStyle w:val="NoSpacing"/>
        <w:jc w:val="center"/>
        <w:rPr>
          <w:rFonts w:asciiTheme="majorBidi" w:hAnsiTheme="majorBidi" w:cstheme="majorBidi"/>
          <w:b/>
          <w:bCs/>
          <w:color w:val="000000" w:themeColor="text1"/>
          <w:sz w:val="36"/>
          <w:szCs w:val="36"/>
        </w:rPr>
      </w:pPr>
      <w:r w:rsidRPr="000B1477">
        <w:rPr>
          <w:rFonts w:asciiTheme="majorBidi" w:hAnsiTheme="majorBidi" w:cstheme="majorBidi"/>
          <w:b/>
          <w:bCs/>
          <w:color w:val="000000" w:themeColor="text1"/>
          <w:sz w:val="36"/>
          <w:szCs w:val="36"/>
        </w:rPr>
        <w:t xml:space="preserve">By </w:t>
      </w:r>
      <w:hyperlink r:id="rId14" w:tooltip="Browse more articles by Posner, Menachem" w:history="1">
        <w:r w:rsidRPr="000B1477">
          <w:rPr>
            <w:rStyle w:val="Hyperlink"/>
            <w:rFonts w:asciiTheme="majorBidi" w:hAnsiTheme="majorBidi" w:cstheme="majorBidi"/>
            <w:b/>
            <w:bCs/>
            <w:color w:val="000000" w:themeColor="text1"/>
            <w:sz w:val="36"/>
            <w:szCs w:val="36"/>
            <w:u w:val="none"/>
          </w:rPr>
          <w:t>Menachem Posner</w:t>
        </w:r>
      </w:hyperlink>
    </w:p>
    <w:p w14:paraId="113BD5CE" w14:textId="77777777" w:rsidR="00D96ABA" w:rsidRDefault="00D96ABA" w:rsidP="00D96ABA">
      <w:pPr>
        <w:pStyle w:val="NoSpacing"/>
        <w:jc w:val="both"/>
        <w:rPr>
          <w:rFonts w:asciiTheme="majorBidi" w:hAnsiTheme="majorBidi" w:cstheme="majorBidi"/>
          <w:color w:val="000000" w:themeColor="text1"/>
          <w:sz w:val="28"/>
          <w:szCs w:val="28"/>
        </w:rPr>
      </w:pPr>
    </w:p>
    <w:p w14:paraId="3F86066B" w14:textId="77777777" w:rsidR="00D96ABA" w:rsidRPr="004B08E8" w:rsidRDefault="00D96ABA" w:rsidP="00D96ABA">
      <w:pPr>
        <w:pStyle w:val="NoSpacing"/>
        <w:jc w:val="center"/>
        <w:rPr>
          <w:rFonts w:asciiTheme="majorBidi" w:hAnsiTheme="majorBidi" w:cstheme="majorBidi"/>
          <w:b/>
          <w:bCs/>
          <w:color w:val="000000" w:themeColor="text1"/>
          <w:sz w:val="28"/>
          <w:szCs w:val="28"/>
        </w:rPr>
      </w:pPr>
      <w:r w:rsidRPr="004B08E8">
        <w:rPr>
          <w:rFonts w:asciiTheme="majorBidi" w:hAnsiTheme="majorBidi" w:cstheme="majorBidi"/>
          <w:b/>
          <w:bCs/>
          <w:color w:val="000000" w:themeColor="text1"/>
          <w:sz w:val="28"/>
          <w:szCs w:val="28"/>
        </w:rPr>
        <w:drawing>
          <wp:inline distT="0" distB="0" distL="0" distR="0" wp14:anchorId="112C42C0" wp14:editId="6A098069">
            <wp:extent cx="4762500" cy="2636520"/>
            <wp:effectExtent l="0" t="0" r="0" b="0"/>
            <wp:docPr id="345305884" name="Picture 4" descr="An etrog growing in Israel (fi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n etrog growing in Israel (file pho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2636520"/>
                    </a:xfrm>
                    <a:prstGeom prst="rect">
                      <a:avLst/>
                    </a:prstGeom>
                    <a:noFill/>
                    <a:ln>
                      <a:noFill/>
                    </a:ln>
                  </pic:spPr>
                </pic:pic>
              </a:graphicData>
            </a:graphic>
          </wp:inline>
        </w:drawing>
      </w:r>
    </w:p>
    <w:p w14:paraId="13B114C2" w14:textId="77777777" w:rsidR="00D96ABA" w:rsidRPr="004B08E8" w:rsidRDefault="00D96ABA" w:rsidP="00D96ABA">
      <w:pPr>
        <w:pStyle w:val="NoSpacing"/>
        <w:jc w:val="center"/>
        <w:rPr>
          <w:rFonts w:asciiTheme="majorBidi" w:hAnsiTheme="majorBidi" w:cstheme="majorBidi"/>
          <w:b/>
          <w:bCs/>
          <w:color w:val="000000" w:themeColor="text1"/>
          <w:sz w:val="28"/>
          <w:szCs w:val="28"/>
        </w:rPr>
      </w:pPr>
      <w:r w:rsidRPr="004B08E8">
        <w:rPr>
          <w:rFonts w:asciiTheme="majorBidi" w:hAnsiTheme="majorBidi" w:cstheme="majorBidi"/>
          <w:b/>
          <w:bCs/>
          <w:color w:val="000000" w:themeColor="text1"/>
          <w:sz w:val="28"/>
          <w:szCs w:val="28"/>
        </w:rPr>
        <w:t>An etrog growing in Israel (file photo).</w:t>
      </w:r>
    </w:p>
    <w:p w14:paraId="4DD55FDE" w14:textId="77777777" w:rsidR="00D96ABA" w:rsidRPr="004B08E8" w:rsidRDefault="00D96ABA" w:rsidP="00D96ABA">
      <w:pPr>
        <w:pStyle w:val="NoSpacing"/>
        <w:jc w:val="center"/>
        <w:rPr>
          <w:rFonts w:asciiTheme="majorBidi" w:hAnsiTheme="majorBidi" w:cstheme="majorBidi"/>
          <w:b/>
          <w:bCs/>
          <w:color w:val="000000" w:themeColor="text1"/>
          <w:sz w:val="28"/>
          <w:szCs w:val="28"/>
          <w:lang w:val="en"/>
        </w:rPr>
      </w:pPr>
      <w:hyperlink r:id="rId16" w:tgtFrame="_blank" w:history="1">
        <w:r w:rsidRPr="004B08E8">
          <w:rPr>
            <w:rStyle w:val="Hyperlink"/>
            <w:rFonts w:asciiTheme="majorBidi" w:hAnsiTheme="majorBidi" w:cstheme="majorBidi"/>
            <w:b/>
            <w:bCs/>
            <w:color w:val="000000" w:themeColor="text1"/>
            <w:sz w:val="28"/>
            <w:szCs w:val="28"/>
            <w:u w:val="none"/>
            <w:lang w:val="en"/>
          </w:rPr>
          <w:t>What Is a Lulav and Etrog Set?</w:t>
        </w:r>
      </w:hyperlink>
    </w:p>
    <w:p w14:paraId="0DCBAA1C"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An</w:t>
      </w:r>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etrog</w:t>
      </w:r>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w:t>
      </w:r>
      <w:r w:rsidRPr="004B08E8">
        <w:rPr>
          <w:rFonts w:asciiTheme="majorBidi" w:hAnsiTheme="majorBidi" w:cstheme="majorBidi"/>
          <w:color w:val="000000" w:themeColor="text1"/>
          <w:sz w:val="28"/>
          <w:szCs w:val="28"/>
          <w:rtl/>
        </w:rPr>
        <w:t>אֶתְרוֹג</w:t>
      </w:r>
      <w:r w:rsidRPr="004B08E8">
        <w:rPr>
          <w:rFonts w:asciiTheme="majorBidi" w:hAnsiTheme="majorBidi" w:cstheme="majorBidi"/>
          <w:color w:val="000000" w:themeColor="text1"/>
          <w:sz w:val="28"/>
          <w:szCs w:val="28"/>
        </w:rPr>
        <w:t>, also pronounced "esrog") is a yellow (or lime-colored) citrus fruit used by Jews during the week-long holiday of Sukkot as one of the </w:t>
      </w:r>
      <w:hyperlink r:id="rId17" w:tooltip="The Lulav and Etrog: The Four Kinds" w:history="1">
        <w:r w:rsidRPr="004B08E8">
          <w:rPr>
            <w:rStyle w:val="Hyperlink"/>
            <w:rFonts w:asciiTheme="majorBidi" w:hAnsiTheme="majorBidi" w:cstheme="majorBidi"/>
            <w:color w:val="000000" w:themeColor="text1"/>
            <w:sz w:val="28"/>
            <w:szCs w:val="28"/>
            <w:u w:val="none"/>
          </w:rPr>
          <w:t>Four Species</w:t>
        </w:r>
      </w:hyperlink>
      <w:r w:rsidRPr="004B08E8">
        <w:rPr>
          <w:rFonts w:asciiTheme="majorBidi" w:hAnsiTheme="majorBidi" w:cstheme="majorBidi"/>
          <w:color w:val="000000" w:themeColor="text1"/>
          <w:sz w:val="28"/>
          <w:szCs w:val="28"/>
        </w:rPr>
        <w:t>. It is also known as a citron or a citrus medica.</w:t>
      </w:r>
    </w:p>
    <w:p w14:paraId="59499B35" w14:textId="77777777" w:rsidR="00D96ABA"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Every day of </w:t>
      </w:r>
      <w:hyperlink r:id="rId18" w:tooltip="Sukkot 2026" w:history="1">
        <w:r w:rsidRPr="004B08E8">
          <w:rPr>
            <w:rStyle w:val="Hyperlink"/>
            <w:rFonts w:asciiTheme="majorBidi" w:hAnsiTheme="majorBidi" w:cstheme="majorBidi"/>
            <w:color w:val="000000" w:themeColor="text1"/>
            <w:sz w:val="28"/>
            <w:szCs w:val="28"/>
            <w:u w:val="none"/>
          </w:rPr>
          <w:t>Sukkot</w:t>
        </w:r>
      </w:hyperlink>
      <w:r w:rsidRPr="004B08E8">
        <w:rPr>
          <w:rFonts w:asciiTheme="majorBidi" w:hAnsiTheme="majorBidi" w:cstheme="majorBidi"/>
          <w:color w:val="000000" w:themeColor="text1"/>
          <w:sz w:val="28"/>
          <w:szCs w:val="28"/>
        </w:rPr>
        <w:t>, except for Shabbat, the </w:t>
      </w:r>
      <w:hyperlink r:id="rId19" w:tooltip="What Makes an Etrog Beautiful?" w:history="1">
        <w:r w:rsidRPr="004B08E8">
          <w:rPr>
            <w:rStyle w:val="Hyperlink"/>
            <w:rFonts w:asciiTheme="majorBidi" w:hAnsiTheme="majorBidi" w:cstheme="majorBidi"/>
            <w:color w:val="000000" w:themeColor="text1"/>
            <w:sz w:val="28"/>
            <w:szCs w:val="28"/>
            <w:u w:val="none"/>
          </w:rPr>
          <w:t>etrog</w:t>
        </w:r>
      </w:hyperlink>
      <w:r w:rsidRPr="004B08E8">
        <w:rPr>
          <w:rFonts w:asciiTheme="majorBidi" w:hAnsiTheme="majorBidi" w:cstheme="majorBidi"/>
          <w:color w:val="000000" w:themeColor="text1"/>
          <w:sz w:val="28"/>
          <w:szCs w:val="28"/>
        </w:rPr>
        <w:t> is taken in hand together with a bundle containing a lulav (palm frond), three </w:t>
      </w:r>
      <w:proofErr w:type="spellStart"/>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"https://www.chabad.org/library/article_cdo/aid/6541678/jewish/What-Are-Hadassim.htm" \o "What Are Hadassim?"</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rPr>
        <w:t>hadassim</w:t>
      </w:r>
      <w:proofErr w:type="spellEnd"/>
      <w:r w:rsidRPr="004B08E8">
        <w:rPr>
          <w:rFonts w:asciiTheme="majorBidi" w:hAnsiTheme="majorBidi" w:cstheme="majorBidi"/>
          <w:color w:val="000000" w:themeColor="text1"/>
          <w:sz w:val="28"/>
          <w:szCs w:val="28"/>
        </w:rPr>
        <w:fldChar w:fldCharType="end"/>
      </w:r>
      <w:r w:rsidRPr="004B08E8">
        <w:rPr>
          <w:rFonts w:asciiTheme="majorBidi" w:hAnsiTheme="majorBidi" w:cstheme="majorBidi"/>
          <w:color w:val="000000" w:themeColor="text1"/>
          <w:sz w:val="28"/>
          <w:szCs w:val="28"/>
        </w:rPr>
        <w:t> (myrtles) and two </w:t>
      </w:r>
      <w:proofErr w:type="spellStart"/>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"https://www.chabad.org/library/article_cdo/aid/6106569/jewish/What-Are-Aravot.htm" \o "What Are Aravot? "</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rPr>
        <w:t>aravot</w:t>
      </w:r>
      <w:proofErr w:type="spellEnd"/>
      <w:r w:rsidRPr="004B08E8">
        <w:rPr>
          <w:rFonts w:asciiTheme="majorBidi" w:hAnsiTheme="majorBidi" w:cstheme="majorBidi"/>
          <w:color w:val="000000" w:themeColor="text1"/>
          <w:sz w:val="28"/>
          <w:szCs w:val="28"/>
        </w:rPr>
        <w:fldChar w:fldCharType="end"/>
      </w:r>
      <w:r w:rsidRPr="004B08E8">
        <w:rPr>
          <w:rFonts w:asciiTheme="majorBidi" w:hAnsiTheme="majorBidi" w:cstheme="majorBidi"/>
          <w:color w:val="000000" w:themeColor="text1"/>
          <w:sz w:val="28"/>
          <w:szCs w:val="28"/>
        </w:rPr>
        <w:t> (willows) waved in each direction.</w:t>
      </w:r>
    </w:p>
    <w:p w14:paraId="02E15B50" w14:textId="77777777" w:rsidR="00DA3C38" w:rsidRDefault="00DA3C38" w:rsidP="00D96ABA">
      <w:pPr>
        <w:pStyle w:val="NoSpacing"/>
        <w:ind w:firstLine="720"/>
        <w:jc w:val="both"/>
        <w:rPr>
          <w:rFonts w:asciiTheme="majorBidi" w:hAnsiTheme="majorBidi" w:cstheme="majorBidi"/>
          <w:color w:val="000000" w:themeColor="text1"/>
          <w:sz w:val="28"/>
          <w:szCs w:val="28"/>
        </w:rPr>
      </w:pPr>
    </w:p>
    <w:p w14:paraId="246D2D6A" w14:textId="08A597F0" w:rsidR="00DA3C38" w:rsidRDefault="00DA3C38" w:rsidP="00350BE3">
      <w:pPr>
        <w:pStyle w:val="NoSpacing"/>
        <w:ind w:firstLine="720"/>
        <w:jc w:val="center"/>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drawing>
          <wp:inline distT="0" distB="0" distL="0" distR="0" wp14:anchorId="53C27567" wp14:editId="5760D8B4">
            <wp:extent cx="5478905" cy="3648506"/>
            <wp:effectExtent l="0" t="0" r="7620" b="9525"/>
            <wp:docPr id="16742141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2670" cy="3651013"/>
                    </a:xfrm>
                    <a:prstGeom prst="rect">
                      <a:avLst/>
                    </a:prstGeom>
                    <a:noFill/>
                    <a:ln>
                      <a:noFill/>
                    </a:ln>
                  </pic:spPr>
                </pic:pic>
              </a:graphicData>
            </a:graphic>
          </wp:inline>
        </w:drawing>
      </w:r>
    </w:p>
    <w:p w14:paraId="7BEB90F6" w14:textId="77777777" w:rsidR="00DA3C38" w:rsidRDefault="00DA3C38" w:rsidP="00D96ABA">
      <w:pPr>
        <w:pStyle w:val="NoSpacing"/>
        <w:ind w:firstLine="720"/>
        <w:jc w:val="both"/>
        <w:rPr>
          <w:rFonts w:asciiTheme="majorBidi" w:hAnsiTheme="majorBidi" w:cstheme="majorBidi"/>
          <w:color w:val="000000" w:themeColor="text1"/>
          <w:sz w:val="28"/>
          <w:szCs w:val="28"/>
        </w:rPr>
      </w:pPr>
    </w:p>
    <w:p w14:paraId="22A0125D" w14:textId="77777777" w:rsidR="00D96ABA" w:rsidRPr="004B08E8" w:rsidRDefault="00D96ABA" w:rsidP="00D96ABA">
      <w:pPr>
        <w:pStyle w:val="NoSpacing"/>
        <w:jc w:val="center"/>
        <w:rPr>
          <w:rFonts w:asciiTheme="majorBidi" w:hAnsiTheme="majorBidi" w:cstheme="majorBidi"/>
          <w:b/>
          <w:bCs/>
          <w:color w:val="000000" w:themeColor="text1"/>
          <w:sz w:val="28"/>
          <w:szCs w:val="28"/>
        </w:rPr>
      </w:pPr>
      <w:r w:rsidRPr="004B08E8">
        <w:rPr>
          <w:rFonts w:asciiTheme="majorBidi" w:hAnsiTheme="majorBidi" w:cstheme="majorBidi"/>
          <w:b/>
          <w:bCs/>
          <w:color w:val="000000" w:themeColor="text1"/>
          <w:sz w:val="28"/>
          <w:szCs w:val="28"/>
        </w:rPr>
        <w:t>The Identity of the Etrog</w:t>
      </w:r>
    </w:p>
    <w:p w14:paraId="71ED3041"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There are several varieties of etrog used by Jews today, each of which has been carefully identified by successive generations of Jews. There are etrogim from Yemen, the types grown in Israel, and the variety from the Calabria region of Italy, which are favored by many. The Calabrian variety is unique in that by the time it matures, it often does not have the distinctive </w:t>
      </w:r>
      <w:proofErr w:type="spellStart"/>
      <w:r w:rsidRPr="004B08E8">
        <w:rPr>
          <w:rFonts w:asciiTheme="majorBidi" w:hAnsiTheme="majorBidi" w:cstheme="majorBidi"/>
          <w:i/>
          <w:iCs/>
          <w:color w:val="000000" w:themeColor="text1"/>
          <w:sz w:val="28"/>
          <w:szCs w:val="28"/>
        </w:rPr>
        <w:t>pitom</w:t>
      </w:r>
      <w:proofErr w:type="spellEnd"/>
      <w:r w:rsidRPr="004B08E8">
        <w:rPr>
          <w:rFonts w:asciiTheme="majorBidi" w:hAnsiTheme="majorBidi" w:cstheme="majorBidi"/>
          <w:color w:val="000000" w:themeColor="text1"/>
          <w:sz w:val="28"/>
          <w:szCs w:val="28"/>
        </w:rPr>
        <w:t> on its snout.</w:t>
      </w:r>
    </w:p>
    <w:p w14:paraId="33612FD7" w14:textId="77777777" w:rsidR="00D96ABA" w:rsidRDefault="00D96ABA" w:rsidP="00D96ABA">
      <w:pPr>
        <w:pStyle w:val="NoSpacing"/>
        <w:jc w:val="both"/>
        <w:rPr>
          <w:rFonts w:asciiTheme="majorBidi" w:hAnsiTheme="majorBidi" w:cstheme="majorBidi"/>
          <w:color w:val="000000" w:themeColor="text1"/>
          <w:sz w:val="28"/>
          <w:szCs w:val="28"/>
        </w:rPr>
      </w:pPr>
    </w:p>
    <w:p w14:paraId="32751942" w14:textId="77777777" w:rsidR="00D96ABA" w:rsidRPr="004B08E8" w:rsidRDefault="00D96ABA" w:rsidP="00D96ABA">
      <w:pPr>
        <w:pStyle w:val="NoSpacing"/>
        <w:jc w:val="center"/>
        <w:rPr>
          <w:rFonts w:asciiTheme="majorBidi" w:hAnsiTheme="majorBidi" w:cstheme="majorBidi"/>
          <w:b/>
          <w:bCs/>
          <w:color w:val="000000" w:themeColor="text1"/>
          <w:sz w:val="28"/>
          <w:szCs w:val="28"/>
        </w:rPr>
      </w:pPr>
      <w:r w:rsidRPr="004B08E8">
        <w:rPr>
          <w:rFonts w:asciiTheme="majorBidi" w:hAnsiTheme="majorBidi" w:cstheme="majorBidi"/>
          <w:b/>
          <w:bCs/>
          <w:color w:val="000000" w:themeColor="text1"/>
          <w:sz w:val="28"/>
          <w:szCs w:val="28"/>
        </w:rPr>
        <w:t>The Hadar Fruit</w:t>
      </w:r>
    </w:p>
    <w:p w14:paraId="5156BDC3"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The</w:t>
      </w:r>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Torah</w:t>
      </w:r>
      <w:bookmarkStart w:id="1" w:name="footnoteRef1a746603"/>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"javascript:doFootnote('1a746603');"</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vertAlign w:val="superscript"/>
        </w:rPr>
        <w:t>1</w:t>
      </w:r>
      <w:r w:rsidRPr="004B08E8">
        <w:rPr>
          <w:rFonts w:asciiTheme="majorBidi" w:hAnsiTheme="majorBidi" w:cstheme="majorBidi"/>
          <w:color w:val="000000" w:themeColor="text1"/>
          <w:sz w:val="28"/>
          <w:szCs w:val="28"/>
        </w:rPr>
        <w:fldChar w:fldCharType="end"/>
      </w:r>
      <w:bookmarkEnd w:id="1"/>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 xml:space="preserve">describes the fruit which we must take as </w:t>
      </w:r>
      <w:r w:rsidRPr="004B08E8">
        <w:rPr>
          <w:rFonts w:asciiTheme="majorBidi" w:hAnsiTheme="majorBidi" w:cstheme="majorBidi"/>
          <w:color w:val="000000" w:themeColor="text1"/>
          <w:sz w:val="28"/>
          <w:szCs w:val="28"/>
          <w:rtl/>
        </w:rPr>
        <w:t>פרי עץ הדר</w:t>
      </w:r>
      <w:r w:rsidRPr="004B08E8">
        <w:rPr>
          <w:rFonts w:asciiTheme="majorBidi" w:hAnsiTheme="majorBidi" w:cstheme="majorBidi"/>
          <w:color w:val="000000" w:themeColor="text1"/>
          <w:sz w:val="28"/>
          <w:szCs w:val="28"/>
        </w:rPr>
        <w:t>—</w:t>
      </w:r>
      <w:proofErr w:type="spellStart"/>
      <w:r w:rsidRPr="004B08E8">
        <w:rPr>
          <w:rFonts w:asciiTheme="majorBidi" w:hAnsiTheme="majorBidi" w:cstheme="majorBidi"/>
          <w:i/>
          <w:iCs/>
          <w:color w:val="000000" w:themeColor="text1"/>
          <w:sz w:val="28"/>
          <w:szCs w:val="28"/>
        </w:rPr>
        <w:t>pri</w:t>
      </w:r>
      <w:proofErr w:type="spellEnd"/>
      <w:r w:rsidRPr="004B08E8">
        <w:rPr>
          <w:rFonts w:asciiTheme="majorBidi" w:hAnsiTheme="majorBidi" w:cstheme="majorBidi"/>
          <w:i/>
          <w:iCs/>
          <w:color w:val="000000" w:themeColor="text1"/>
          <w:sz w:val="28"/>
          <w:szCs w:val="28"/>
        </w:rPr>
        <w:t xml:space="preserve"> </w:t>
      </w:r>
      <w:proofErr w:type="spellStart"/>
      <w:r w:rsidRPr="004B08E8">
        <w:rPr>
          <w:rFonts w:asciiTheme="majorBidi" w:hAnsiTheme="majorBidi" w:cstheme="majorBidi"/>
          <w:i/>
          <w:iCs/>
          <w:color w:val="000000" w:themeColor="text1"/>
          <w:sz w:val="28"/>
          <w:szCs w:val="28"/>
        </w:rPr>
        <w:t>etz</w:t>
      </w:r>
      <w:proofErr w:type="spellEnd"/>
      <w:r w:rsidRPr="004B08E8">
        <w:rPr>
          <w:rFonts w:asciiTheme="majorBidi" w:hAnsiTheme="majorBidi" w:cstheme="majorBidi"/>
          <w:i/>
          <w:iCs/>
          <w:color w:val="000000" w:themeColor="text1"/>
          <w:sz w:val="28"/>
          <w:szCs w:val="28"/>
        </w:rPr>
        <w:t xml:space="preserve">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which translates loosely as the “fruit of a tree which is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What is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w:t>
      </w:r>
    </w:p>
    <w:p w14:paraId="07BAB1F1"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Since the days of</w:t>
      </w:r>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Moses, we have known this to be an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xml:space="preserve">. There was never a time when the identity of the fruit needed was in doubt. Rather, each generation </w:t>
      </w:r>
      <w:r w:rsidRPr="004B08E8">
        <w:rPr>
          <w:rFonts w:asciiTheme="majorBidi" w:hAnsiTheme="majorBidi" w:cstheme="majorBidi"/>
          <w:color w:val="000000" w:themeColor="text1"/>
          <w:sz w:val="28"/>
          <w:szCs w:val="28"/>
        </w:rPr>
        <w:lastRenderedPageBreak/>
        <w:t>told the next generation which fruit was needed to complete the Four Kinds.</w:t>
      </w:r>
      <w:bookmarkStart w:id="2" w:name="footnoteRef2a746603"/>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"javascript:doFootnote('2a746603');"</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vertAlign w:val="superscript"/>
        </w:rPr>
        <w:t>2</w:t>
      </w:r>
      <w:r w:rsidRPr="004B08E8">
        <w:rPr>
          <w:rFonts w:asciiTheme="majorBidi" w:hAnsiTheme="majorBidi" w:cstheme="majorBidi"/>
          <w:color w:val="000000" w:themeColor="text1"/>
          <w:sz w:val="28"/>
          <w:szCs w:val="28"/>
        </w:rPr>
        <w:fldChar w:fldCharType="end"/>
      </w:r>
      <w:bookmarkEnd w:id="2"/>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Nevertheless, various propositions were made to demonstrate that this can also be understood from the text.</w:t>
      </w:r>
    </w:p>
    <w:p w14:paraId="204924B3"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 xml:space="preserve">The common meaning of </w:t>
      </w:r>
      <w:r w:rsidRPr="004B08E8">
        <w:rPr>
          <w:rFonts w:asciiTheme="majorBidi" w:hAnsiTheme="majorBidi" w:cstheme="majorBidi"/>
          <w:color w:val="000000" w:themeColor="text1"/>
          <w:sz w:val="28"/>
          <w:szCs w:val="28"/>
          <w:rtl/>
        </w:rPr>
        <w:t>הדר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is “beautiful.” Ibn Ezra</w:t>
      </w:r>
      <w:bookmarkStart w:id="3" w:name="footnoteRef3a746603"/>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"javascript:doFootnote('3a746603');"</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vertAlign w:val="superscript"/>
        </w:rPr>
        <w:t>3</w:t>
      </w:r>
      <w:r w:rsidRPr="004B08E8">
        <w:rPr>
          <w:rFonts w:asciiTheme="majorBidi" w:hAnsiTheme="majorBidi" w:cstheme="majorBidi"/>
          <w:color w:val="000000" w:themeColor="text1"/>
          <w:sz w:val="28"/>
          <w:szCs w:val="28"/>
        </w:rPr>
        <w:fldChar w:fldCharType="end"/>
      </w:r>
      <w:bookmarkEnd w:id="3"/>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writes that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is known as the most beautiful of all fruits, and when the </w:t>
      </w:r>
      <w:hyperlink r:id="rId21" w:tooltip="What Is the Torah?" w:history="1">
        <w:r w:rsidRPr="004B08E8">
          <w:rPr>
            <w:rStyle w:val="Hyperlink"/>
            <w:rFonts w:asciiTheme="majorBidi" w:hAnsiTheme="majorBidi" w:cstheme="majorBidi"/>
            <w:color w:val="000000" w:themeColor="text1"/>
            <w:sz w:val="28"/>
            <w:szCs w:val="28"/>
            <w:u w:val="none"/>
          </w:rPr>
          <w:t>Torah</w:t>
        </w:r>
      </w:hyperlink>
      <w:r w:rsidRPr="004B08E8">
        <w:rPr>
          <w:rFonts w:asciiTheme="majorBidi" w:hAnsiTheme="majorBidi" w:cstheme="majorBidi"/>
          <w:color w:val="000000" w:themeColor="text1"/>
          <w:sz w:val="28"/>
          <w:szCs w:val="28"/>
        </w:rPr>
        <w:t> tells us to take a beautiful fruit, the only possible candidate is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w:t>
      </w:r>
    </w:p>
    <w:p w14:paraId="311198B5" w14:textId="77777777" w:rsidR="00D96ABA"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Alternatively, Nachmanides</w:t>
      </w:r>
      <w:bookmarkStart w:id="4" w:name="footnoteRef4a746603"/>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"javascript:doFootnote('4a746603');"</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vertAlign w:val="superscript"/>
        </w:rPr>
        <w:t>4</w:t>
      </w:r>
      <w:r w:rsidRPr="004B08E8">
        <w:rPr>
          <w:rFonts w:asciiTheme="majorBidi" w:hAnsiTheme="majorBidi" w:cstheme="majorBidi"/>
          <w:color w:val="000000" w:themeColor="text1"/>
          <w:sz w:val="28"/>
          <w:szCs w:val="28"/>
        </w:rPr>
        <w:fldChar w:fldCharType="end"/>
      </w:r>
      <w:bookmarkEnd w:id="4"/>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writes that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is actually the ancient Hebrew name for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the latter being its Aramaic name. Hence the verse is simply telling us to take the fruit of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tree.</w:t>
      </w:r>
    </w:p>
    <w:p w14:paraId="21658341" w14:textId="77777777" w:rsidR="00D96ABA" w:rsidRDefault="00D96ABA" w:rsidP="00D96ABA">
      <w:pPr>
        <w:pStyle w:val="NoSpacing"/>
        <w:jc w:val="both"/>
        <w:rPr>
          <w:rFonts w:asciiTheme="majorBidi" w:hAnsiTheme="majorBidi" w:cstheme="majorBidi"/>
          <w:color w:val="000000" w:themeColor="text1"/>
          <w:sz w:val="28"/>
          <w:szCs w:val="28"/>
        </w:rPr>
      </w:pPr>
    </w:p>
    <w:p w14:paraId="4E692828" w14:textId="77777777" w:rsidR="00D96ABA" w:rsidRPr="004B08E8" w:rsidRDefault="00D96ABA" w:rsidP="00D96ABA">
      <w:pPr>
        <w:pStyle w:val="NoSpacing"/>
        <w:jc w:val="center"/>
        <w:rPr>
          <w:rFonts w:asciiTheme="majorBidi" w:hAnsiTheme="majorBidi" w:cstheme="majorBidi"/>
          <w:b/>
          <w:bCs/>
          <w:color w:val="000000" w:themeColor="text1"/>
          <w:sz w:val="28"/>
          <w:szCs w:val="28"/>
        </w:rPr>
      </w:pPr>
      <w:r w:rsidRPr="004B08E8">
        <w:rPr>
          <w:rFonts w:asciiTheme="majorBidi" w:hAnsiTheme="majorBidi" w:cstheme="majorBidi"/>
          <w:b/>
          <w:bCs/>
          <w:color w:val="000000" w:themeColor="text1"/>
          <w:sz w:val="28"/>
          <w:szCs w:val="28"/>
        </w:rPr>
        <w:t>The Etrog in the Talmud</w:t>
      </w:r>
    </w:p>
    <w:p w14:paraId="333674AD"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The sages of the</w:t>
      </w:r>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Talmud,</w:t>
      </w:r>
      <w:bookmarkStart w:id="5" w:name="footnoteRef5a746603"/>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"javascript:doFootnote('5a746603');"</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color w:val="000000" w:themeColor="text1"/>
          <w:sz w:val="28"/>
          <w:szCs w:val="28"/>
          <w:u w:val="none"/>
          <w:vertAlign w:val="superscript"/>
        </w:rPr>
        <w:t>5</w:t>
      </w:r>
      <w:r w:rsidRPr="004B08E8">
        <w:rPr>
          <w:rFonts w:asciiTheme="majorBidi" w:hAnsiTheme="majorBidi" w:cstheme="majorBidi"/>
          <w:color w:val="000000" w:themeColor="text1"/>
          <w:sz w:val="28"/>
          <w:szCs w:val="28"/>
        </w:rPr>
        <w:fldChar w:fldCharType="end"/>
      </w:r>
      <w:bookmarkEnd w:id="5"/>
      <w:r>
        <w:rPr>
          <w:rFonts w:asciiTheme="majorBidi" w:hAnsiTheme="majorBidi" w:cstheme="majorBidi"/>
          <w:color w:val="000000" w:themeColor="text1"/>
          <w:sz w:val="28"/>
          <w:szCs w:val="28"/>
        </w:rPr>
        <w:t xml:space="preserve"> </w:t>
      </w:r>
      <w:r w:rsidRPr="004B08E8">
        <w:rPr>
          <w:rFonts w:asciiTheme="majorBidi" w:hAnsiTheme="majorBidi" w:cstheme="majorBidi"/>
          <w:color w:val="000000" w:themeColor="text1"/>
          <w:sz w:val="28"/>
          <w:szCs w:val="28"/>
        </w:rPr>
        <w:t>knowing that this term referred to the</w:t>
      </w:r>
      <w:r>
        <w:rPr>
          <w:rFonts w:asciiTheme="majorBidi" w:hAnsiTheme="majorBidi" w:cstheme="majorBidi"/>
          <w:color w:val="000000" w:themeColor="text1"/>
          <w:sz w:val="28"/>
          <w:szCs w:val="28"/>
        </w:rPr>
        <w:t xml:space="preserv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found a number of creative ways of seeing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’s distinct properties in the above-mentioned verse:</w:t>
      </w:r>
    </w:p>
    <w:p w14:paraId="4B26EB23"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Focusing on the first two words of the description, “fruit of a tree,” the </w:t>
      </w:r>
      <w:hyperlink r:id="rId22" w:tooltip="Talmud" w:history="1">
        <w:r w:rsidRPr="004B08E8">
          <w:rPr>
            <w:rStyle w:val="Hyperlink"/>
            <w:rFonts w:asciiTheme="majorBidi" w:hAnsiTheme="majorBidi" w:cstheme="majorBidi"/>
            <w:color w:val="000000" w:themeColor="text1"/>
            <w:sz w:val="28"/>
            <w:szCs w:val="28"/>
            <w:u w:val="none"/>
          </w:rPr>
          <w:t>Talmud</w:t>
        </w:r>
      </w:hyperlink>
      <w:r w:rsidRPr="004B08E8">
        <w:rPr>
          <w:rFonts w:asciiTheme="majorBidi" w:hAnsiTheme="majorBidi" w:cstheme="majorBidi"/>
          <w:color w:val="000000" w:themeColor="text1"/>
          <w:sz w:val="28"/>
          <w:szCs w:val="28"/>
        </w:rPr>
        <w:t xml:space="preserve"> understands this to refer to a tree that tastes similar to </w:t>
      </w:r>
      <w:proofErr w:type="spellStart"/>
      <w:r w:rsidRPr="004B08E8">
        <w:rPr>
          <w:rFonts w:asciiTheme="majorBidi" w:hAnsiTheme="majorBidi" w:cstheme="majorBidi"/>
          <w:color w:val="000000" w:themeColor="text1"/>
          <w:sz w:val="28"/>
          <w:szCs w:val="28"/>
        </w:rPr>
        <w:t>to</w:t>
      </w:r>
      <w:proofErr w:type="spellEnd"/>
      <w:r w:rsidRPr="004B08E8">
        <w:rPr>
          <w:rFonts w:asciiTheme="majorBidi" w:hAnsiTheme="majorBidi" w:cstheme="majorBidi"/>
          <w:color w:val="000000" w:themeColor="text1"/>
          <w:sz w:val="28"/>
          <w:szCs w:val="28"/>
        </w:rPr>
        <w:t xml:space="preserve"> its fruit. The wood of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tree is similar in taste to its fruit.</w:t>
      </w:r>
    </w:p>
    <w:p w14:paraId="2F1772D6"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 xml:space="preserve">Rabbi Judah the Prince points out that the word </w:t>
      </w:r>
      <w:r w:rsidRPr="004B08E8">
        <w:rPr>
          <w:rFonts w:asciiTheme="majorBidi" w:hAnsiTheme="majorBidi" w:cstheme="majorBidi"/>
          <w:color w:val="000000" w:themeColor="text1"/>
          <w:sz w:val="28"/>
          <w:szCs w:val="28"/>
          <w:rtl/>
        </w:rPr>
        <w:t>הדר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xml:space="preserve"> can also be rendered as </w:t>
      </w:r>
      <w:r w:rsidRPr="004B08E8">
        <w:rPr>
          <w:rFonts w:asciiTheme="majorBidi" w:hAnsiTheme="majorBidi" w:cstheme="majorBidi"/>
          <w:color w:val="000000" w:themeColor="text1"/>
          <w:sz w:val="28"/>
          <w:szCs w:val="28"/>
          <w:rtl/>
        </w:rPr>
        <w:t>הדיר </w:t>
      </w:r>
      <w:proofErr w:type="spellStart"/>
      <w:r w:rsidRPr="004B08E8">
        <w:rPr>
          <w:rFonts w:asciiTheme="majorBidi" w:hAnsiTheme="majorBidi" w:cstheme="majorBidi"/>
          <w:i/>
          <w:iCs/>
          <w:color w:val="000000" w:themeColor="text1"/>
          <w:sz w:val="28"/>
          <w:szCs w:val="28"/>
        </w:rPr>
        <w:t>hadir</w:t>
      </w:r>
      <w:proofErr w:type="spellEnd"/>
      <w:r w:rsidRPr="004B08E8">
        <w:rPr>
          <w:rFonts w:asciiTheme="majorBidi" w:hAnsiTheme="majorBidi" w:cstheme="majorBidi"/>
          <w:color w:val="000000" w:themeColor="text1"/>
          <w:sz w:val="28"/>
          <w:szCs w:val="28"/>
        </w:rPr>
        <w:t>—a sheep pen. Just as a pen has both old and young animals, so does the tree in question have old and young fruit at the same time. This refers to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tree, whose fruit continues to grow through all seasons, allowing for a single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tree to simultaneously hold fruits in multiple stages of growth.</w:t>
      </w:r>
    </w:p>
    <w:p w14:paraId="319D3C68"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 xml:space="preserve">Rabbi </w:t>
      </w:r>
      <w:proofErr w:type="spellStart"/>
      <w:r w:rsidRPr="004B08E8">
        <w:rPr>
          <w:rFonts w:asciiTheme="majorBidi" w:hAnsiTheme="majorBidi" w:cstheme="majorBidi"/>
          <w:color w:val="000000" w:themeColor="text1"/>
          <w:sz w:val="28"/>
          <w:szCs w:val="28"/>
        </w:rPr>
        <w:t>Abahu</w:t>
      </w:r>
      <w:proofErr w:type="spellEnd"/>
      <w:r w:rsidRPr="004B08E8">
        <w:rPr>
          <w:rFonts w:asciiTheme="majorBidi" w:hAnsiTheme="majorBidi" w:cstheme="majorBidi"/>
          <w:color w:val="000000" w:themeColor="text1"/>
          <w:sz w:val="28"/>
          <w:szCs w:val="28"/>
        </w:rPr>
        <w:t xml:space="preserve"> suggests that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can also mean “the resident.” This means that this is the fruit which is a resident on its tree—referring to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’s prodigally long growth period.</w:t>
      </w:r>
    </w:p>
    <w:p w14:paraId="78233240"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Ben Azzai said that </w:t>
      </w:r>
      <w:proofErr w:type="spellStart"/>
      <w:r w:rsidRPr="004B08E8">
        <w:rPr>
          <w:rFonts w:asciiTheme="majorBidi" w:hAnsiTheme="majorBidi" w:cstheme="majorBidi"/>
          <w:i/>
          <w:iCs/>
          <w:color w:val="000000" w:themeColor="text1"/>
          <w:sz w:val="28"/>
          <w:szCs w:val="28"/>
        </w:rPr>
        <w:t>hadar</w:t>
      </w:r>
      <w:proofErr w:type="spellEnd"/>
      <w:r w:rsidRPr="004B08E8">
        <w:rPr>
          <w:rFonts w:asciiTheme="majorBidi" w:hAnsiTheme="majorBidi" w:cstheme="majorBidi"/>
          <w:color w:val="000000" w:themeColor="text1"/>
          <w:sz w:val="28"/>
          <w:szCs w:val="28"/>
        </w:rPr>
        <w:t> is etymologically related to the Greek </w:t>
      </w:r>
      <w:proofErr w:type="spellStart"/>
      <w:r w:rsidRPr="004B08E8">
        <w:rPr>
          <w:rFonts w:asciiTheme="majorBidi" w:hAnsiTheme="majorBidi" w:cstheme="majorBidi"/>
          <w:i/>
          <w:iCs/>
          <w:color w:val="000000" w:themeColor="text1"/>
          <w:sz w:val="28"/>
          <w:szCs w:val="28"/>
        </w:rPr>
        <w:t>hydor</w:t>
      </w:r>
      <w:proofErr w:type="spellEnd"/>
      <w:r w:rsidRPr="004B08E8">
        <w:rPr>
          <w:rFonts w:asciiTheme="majorBidi" w:hAnsiTheme="majorBidi" w:cstheme="majorBidi"/>
          <w:color w:val="000000" w:themeColor="text1"/>
          <w:sz w:val="28"/>
          <w:szCs w:val="28"/>
        </w:rPr>
        <w:t> (water)—from which the English word “hydration” is derived. This is a reference to the fact that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 tree needs a lot more water than other trees.</w:t>
      </w:r>
    </w:p>
    <w:p w14:paraId="794BC499" w14:textId="77777777" w:rsidR="00D96ABA" w:rsidRPr="004B08E8" w:rsidRDefault="00D96ABA" w:rsidP="00D96ABA">
      <w:pPr>
        <w:pStyle w:val="NoSpacing"/>
        <w:ind w:firstLine="720"/>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t>As I wrote, all of these suggestions are purely academic, since we have known since the Giving of the Torah that the fruit which we needed to take is the </w:t>
      </w:r>
      <w:r w:rsidRPr="004B08E8">
        <w:rPr>
          <w:rFonts w:asciiTheme="majorBidi" w:hAnsiTheme="majorBidi" w:cstheme="majorBidi"/>
          <w:i/>
          <w:iCs/>
          <w:color w:val="000000" w:themeColor="text1"/>
          <w:sz w:val="28"/>
          <w:szCs w:val="28"/>
        </w:rPr>
        <w:t>etrog</w:t>
      </w:r>
      <w:r w:rsidRPr="004B08E8">
        <w:rPr>
          <w:rFonts w:asciiTheme="majorBidi" w:hAnsiTheme="majorBidi" w:cstheme="majorBidi"/>
          <w:color w:val="000000" w:themeColor="text1"/>
          <w:sz w:val="28"/>
          <w:szCs w:val="28"/>
        </w:rPr>
        <w:t>.</w:t>
      </w:r>
    </w:p>
    <w:p w14:paraId="6AC20B74" w14:textId="77777777" w:rsidR="00D96ABA" w:rsidRDefault="00D96ABA" w:rsidP="00D96ABA">
      <w:pPr>
        <w:pStyle w:val="NoSpacing"/>
        <w:jc w:val="both"/>
        <w:rPr>
          <w:rFonts w:asciiTheme="majorBidi" w:hAnsiTheme="majorBidi" w:cstheme="majorBidi"/>
          <w:color w:val="000000" w:themeColor="text1"/>
          <w:sz w:val="28"/>
          <w:szCs w:val="28"/>
        </w:rPr>
      </w:pPr>
    </w:p>
    <w:p w14:paraId="313E544E" w14:textId="77777777" w:rsidR="00D96ABA" w:rsidRPr="004B08E8" w:rsidRDefault="00D96ABA" w:rsidP="00D96ABA">
      <w:pPr>
        <w:pStyle w:val="NoSpacing"/>
        <w:jc w:val="center"/>
        <w:rPr>
          <w:rFonts w:asciiTheme="majorBidi" w:hAnsiTheme="majorBidi" w:cstheme="majorBidi"/>
          <w:b/>
          <w:bCs/>
          <w:color w:val="000000" w:themeColor="text1"/>
          <w:sz w:val="36"/>
          <w:szCs w:val="36"/>
        </w:rPr>
      </w:pPr>
      <w:r w:rsidRPr="004B08E8">
        <w:rPr>
          <w:rFonts w:asciiTheme="majorBidi" w:hAnsiTheme="majorBidi" w:cstheme="majorBidi"/>
          <w:b/>
          <w:bCs/>
          <w:color w:val="000000" w:themeColor="text1"/>
          <w:sz w:val="36"/>
          <w:szCs w:val="36"/>
        </w:rPr>
        <w:t>Footnotes</w:t>
      </w:r>
    </w:p>
    <w:bookmarkStart w:id="6" w:name="footnote1a746603"/>
    <w:p w14:paraId="3F351525" w14:textId="77777777" w:rsidR="00D96ABA" w:rsidRPr="004B08E8" w:rsidRDefault="00D96ABA" w:rsidP="00D96ABA">
      <w:pPr>
        <w:pStyle w:val="NoSpacing"/>
        <w:jc w:val="both"/>
        <w:rPr>
          <w:rFonts w:asciiTheme="majorBidi" w:hAnsiTheme="majorBidi" w:cstheme="majorBidi"/>
          <w:color w:val="000000" w:themeColor="text1"/>
          <w:sz w:val="28"/>
          <w:szCs w:val="28"/>
        </w:rPr>
      </w:pPr>
      <w:r w:rsidRPr="004B08E8">
        <w:rPr>
          <w:rFonts w:asciiTheme="majorBidi" w:hAnsiTheme="majorBidi" w:cstheme="majorBidi"/>
          <w:b/>
          <w:bCs/>
          <w:color w:val="000000" w:themeColor="text1"/>
          <w:sz w:val="28"/>
          <w:szCs w:val="28"/>
        </w:rPr>
        <w:fldChar w:fldCharType="begin"/>
      </w:r>
      <w:r w:rsidRPr="004B08E8">
        <w:rPr>
          <w:rFonts w:asciiTheme="majorBidi" w:hAnsiTheme="majorBidi" w:cstheme="majorBidi"/>
          <w:b/>
          <w:bCs/>
          <w:color w:val="000000" w:themeColor="text1"/>
          <w:sz w:val="28"/>
          <w:szCs w:val="28"/>
        </w:rPr>
        <w:instrText>HYPERLINK "https://www.chabad.org/library/article_cdo/aid/746603/jewish/What-Is-an-Etrog.htm" \l "footnoteRef1a746603"</w:instrText>
      </w:r>
      <w:r w:rsidRPr="004B08E8">
        <w:rPr>
          <w:rFonts w:asciiTheme="majorBidi" w:hAnsiTheme="majorBidi" w:cstheme="majorBidi"/>
          <w:b/>
          <w:bCs/>
          <w:color w:val="000000" w:themeColor="text1"/>
          <w:sz w:val="28"/>
          <w:szCs w:val="28"/>
        </w:rPr>
      </w:r>
      <w:r w:rsidRPr="004B08E8">
        <w:rPr>
          <w:rFonts w:asciiTheme="majorBidi" w:hAnsiTheme="majorBidi" w:cstheme="majorBidi"/>
          <w:b/>
          <w:bCs/>
          <w:color w:val="000000" w:themeColor="text1"/>
          <w:sz w:val="28"/>
          <w:szCs w:val="28"/>
        </w:rPr>
        <w:fldChar w:fldCharType="separate"/>
      </w:r>
      <w:r w:rsidRPr="004B08E8">
        <w:rPr>
          <w:rStyle w:val="Hyperlink"/>
          <w:rFonts w:asciiTheme="majorBidi" w:hAnsiTheme="majorBidi" w:cstheme="majorBidi"/>
          <w:b/>
          <w:bCs/>
          <w:color w:val="000000" w:themeColor="text1"/>
          <w:sz w:val="28"/>
          <w:szCs w:val="28"/>
          <w:u w:val="none"/>
        </w:rPr>
        <w:t>1.</w:t>
      </w:r>
      <w:r w:rsidRPr="004B08E8">
        <w:rPr>
          <w:rFonts w:asciiTheme="majorBidi" w:hAnsiTheme="majorBidi" w:cstheme="majorBidi"/>
          <w:b/>
          <w:bCs/>
          <w:color w:val="000000" w:themeColor="text1"/>
          <w:sz w:val="28"/>
          <w:szCs w:val="28"/>
        </w:rPr>
        <w:fldChar w:fldCharType="end"/>
      </w:r>
      <w:bookmarkEnd w:id="6"/>
      <w:r w:rsidRPr="004B08E8">
        <w:rPr>
          <w:rFonts w:asciiTheme="majorBidi" w:hAnsiTheme="majorBidi" w:cstheme="majorBidi"/>
          <w:b/>
          <w:bCs/>
          <w:color w:val="000000" w:themeColor="text1"/>
          <w:sz w:val="28"/>
          <w:szCs w:val="28"/>
        </w:rPr>
        <w:t xml:space="preserve"> </w:t>
      </w:r>
      <w:hyperlink r:id="rId23" w:anchor="v40" w:tgtFrame="_blank" w:tooltip="Leviticus 23:40" w:history="1">
        <w:r w:rsidRPr="004B08E8">
          <w:rPr>
            <w:rStyle w:val="Hyperlink"/>
            <w:rFonts w:asciiTheme="majorBidi" w:hAnsiTheme="majorBidi" w:cstheme="majorBidi"/>
            <w:color w:val="000000" w:themeColor="text1"/>
            <w:sz w:val="28"/>
            <w:szCs w:val="28"/>
            <w:u w:val="none"/>
          </w:rPr>
          <w:t>Leviticus 23:40</w:t>
        </w:r>
      </w:hyperlink>
      <w:r w:rsidRPr="004B08E8">
        <w:rPr>
          <w:rFonts w:asciiTheme="majorBidi" w:hAnsiTheme="majorBidi" w:cstheme="majorBidi"/>
          <w:color w:val="000000" w:themeColor="text1"/>
          <w:sz w:val="28"/>
          <w:szCs w:val="28"/>
        </w:rPr>
        <w:t>.</w:t>
      </w:r>
      <w:bookmarkStart w:id="7" w:name="footnote2a746603"/>
      <w:r w:rsidRPr="004B08E8">
        <w:rPr>
          <w:rFonts w:asciiTheme="majorBidi" w:hAnsiTheme="majorBidi" w:cstheme="majorBidi"/>
          <w:color w:val="000000" w:themeColor="text1"/>
          <w:sz w:val="28"/>
          <w:szCs w:val="28"/>
        </w:rPr>
        <w:t xml:space="preserve">   </w:t>
      </w:r>
      <w:hyperlink r:id="rId24" w:anchor="footnoteRef2a746603" w:history="1">
        <w:r w:rsidRPr="004B08E8">
          <w:rPr>
            <w:rStyle w:val="Hyperlink"/>
            <w:rFonts w:asciiTheme="majorBidi" w:hAnsiTheme="majorBidi" w:cstheme="majorBidi"/>
            <w:b/>
            <w:bCs/>
            <w:color w:val="000000" w:themeColor="text1"/>
            <w:sz w:val="28"/>
            <w:szCs w:val="28"/>
            <w:u w:val="none"/>
          </w:rPr>
          <w:t>2.</w:t>
        </w:r>
      </w:hyperlink>
      <w:bookmarkEnd w:id="7"/>
      <w:r w:rsidRPr="004B08E8">
        <w:rPr>
          <w:rFonts w:asciiTheme="majorBidi" w:hAnsiTheme="majorBidi" w:cstheme="majorBidi"/>
          <w:color w:val="000000" w:themeColor="text1"/>
          <w:sz w:val="28"/>
          <w:szCs w:val="28"/>
        </w:rPr>
        <w:t xml:space="preserve"> Maimonides, Commentary to the Mishnah, Introduction to Seder Zeraim.</w:t>
      </w:r>
    </w:p>
    <w:bookmarkStart w:id="8" w:name="footnote3a746603"/>
    <w:p w14:paraId="7278F9FD" w14:textId="77777777" w:rsidR="00D96ABA" w:rsidRPr="004B08E8" w:rsidRDefault="00D96ABA" w:rsidP="00D96ABA">
      <w:pPr>
        <w:pStyle w:val="NoSpacing"/>
        <w:jc w:val="both"/>
        <w:rPr>
          <w:rFonts w:asciiTheme="majorBidi" w:hAnsiTheme="majorBidi" w:cstheme="majorBidi"/>
          <w:color w:val="000000" w:themeColor="text1"/>
          <w:sz w:val="28"/>
          <w:szCs w:val="28"/>
        </w:rPr>
      </w:pPr>
      <w:r w:rsidRPr="004B08E8">
        <w:rPr>
          <w:rFonts w:asciiTheme="majorBidi" w:hAnsiTheme="majorBidi" w:cstheme="majorBidi"/>
          <w:b/>
          <w:bCs/>
          <w:color w:val="000000" w:themeColor="text1"/>
          <w:sz w:val="28"/>
          <w:szCs w:val="28"/>
        </w:rPr>
        <w:fldChar w:fldCharType="begin"/>
      </w:r>
      <w:r w:rsidRPr="004B08E8">
        <w:rPr>
          <w:rFonts w:asciiTheme="majorBidi" w:hAnsiTheme="majorBidi" w:cstheme="majorBidi"/>
          <w:b/>
          <w:bCs/>
          <w:color w:val="000000" w:themeColor="text1"/>
          <w:sz w:val="28"/>
          <w:szCs w:val="28"/>
        </w:rPr>
        <w:instrText>HYPERLINK "https://www.chabad.org/library/article_cdo/aid/746603/jewish/What-Is-an-Etrog.htm" \l "footnoteRef3a746603"</w:instrText>
      </w:r>
      <w:r w:rsidRPr="004B08E8">
        <w:rPr>
          <w:rFonts w:asciiTheme="majorBidi" w:hAnsiTheme="majorBidi" w:cstheme="majorBidi"/>
          <w:b/>
          <w:bCs/>
          <w:color w:val="000000" w:themeColor="text1"/>
          <w:sz w:val="28"/>
          <w:szCs w:val="28"/>
        </w:rPr>
      </w:r>
      <w:r w:rsidRPr="004B08E8">
        <w:rPr>
          <w:rFonts w:asciiTheme="majorBidi" w:hAnsiTheme="majorBidi" w:cstheme="majorBidi"/>
          <w:b/>
          <w:bCs/>
          <w:color w:val="000000" w:themeColor="text1"/>
          <w:sz w:val="28"/>
          <w:szCs w:val="28"/>
        </w:rPr>
        <w:fldChar w:fldCharType="separate"/>
      </w:r>
      <w:r w:rsidRPr="004B08E8">
        <w:rPr>
          <w:rStyle w:val="Hyperlink"/>
          <w:rFonts w:asciiTheme="majorBidi" w:hAnsiTheme="majorBidi" w:cstheme="majorBidi"/>
          <w:b/>
          <w:bCs/>
          <w:color w:val="000000" w:themeColor="text1"/>
          <w:sz w:val="28"/>
          <w:szCs w:val="28"/>
          <w:u w:val="none"/>
        </w:rPr>
        <w:t>3.</w:t>
      </w:r>
      <w:r w:rsidRPr="004B08E8">
        <w:rPr>
          <w:rFonts w:asciiTheme="majorBidi" w:hAnsiTheme="majorBidi" w:cstheme="majorBidi"/>
          <w:b/>
          <w:bCs/>
          <w:color w:val="000000" w:themeColor="text1"/>
          <w:sz w:val="28"/>
          <w:szCs w:val="28"/>
        </w:rPr>
        <w:fldChar w:fldCharType="end"/>
      </w:r>
      <w:bookmarkEnd w:id="8"/>
      <w:r w:rsidRPr="004B08E8">
        <w:rPr>
          <w:rFonts w:asciiTheme="majorBidi" w:hAnsiTheme="majorBidi" w:cstheme="majorBidi"/>
          <w:color w:val="000000" w:themeColor="text1"/>
          <w:sz w:val="28"/>
          <w:szCs w:val="28"/>
        </w:rPr>
        <w:t xml:space="preserve"> Ibn Ezra, commentary to Leviticus ibid.</w:t>
      </w:r>
      <w:bookmarkStart w:id="9" w:name="footnote4a746603"/>
      <w:r w:rsidRPr="004B08E8">
        <w:rPr>
          <w:rFonts w:asciiTheme="majorBidi" w:hAnsiTheme="majorBidi" w:cstheme="majorBidi"/>
          <w:color w:val="000000" w:themeColor="text1"/>
          <w:sz w:val="28"/>
          <w:szCs w:val="28"/>
        </w:rPr>
        <w:t xml:space="preserve">  </w:t>
      </w:r>
      <w:hyperlink r:id="rId25" w:anchor="footnoteRef4a746603" w:history="1">
        <w:r w:rsidRPr="004B08E8">
          <w:rPr>
            <w:rStyle w:val="Hyperlink"/>
            <w:rFonts w:asciiTheme="majorBidi" w:hAnsiTheme="majorBidi" w:cstheme="majorBidi"/>
            <w:b/>
            <w:bCs/>
            <w:color w:val="000000" w:themeColor="text1"/>
            <w:sz w:val="28"/>
            <w:szCs w:val="28"/>
            <w:u w:val="none"/>
          </w:rPr>
          <w:t>4.</w:t>
        </w:r>
      </w:hyperlink>
      <w:bookmarkEnd w:id="9"/>
      <w:r w:rsidRPr="004B08E8">
        <w:rPr>
          <w:rFonts w:asciiTheme="majorBidi" w:hAnsiTheme="majorBidi" w:cstheme="majorBidi"/>
          <w:color w:val="000000" w:themeColor="text1"/>
          <w:sz w:val="28"/>
          <w:szCs w:val="28"/>
        </w:rPr>
        <w:t xml:space="preserve"> </w:t>
      </w:r>
      <w:proofErr w:type="spellStart"/>
      <w:r w:rsidRPr="004B08E8">
        <w:rPr>
          <w:rFonts w:asciiTheme="majorBidi" w:hAnsiTheme="majorBidi" w:cstheme="majorBidi"/>
          <w:color w:val="000000" w:themeColor="text1"/>
          <w:sz w:val="28"/>
          <w:szCs w:val="28"/>
        </w:rPr>
        <w:t>Nachmanides</w:t>
      </w:r>
      <w:proofErr w:type="spellEnd"/>
      <w:r w:rsidRPr="004B08E8">
        <w:rPr>
          <w:rFonts w:asciiTheme="majorBidi" w:hAnsiTheme="majorBidi" w:cstheme="majorBidi"/>
          <w:color w:val="000000" w:themeColor="text1"/>
          <w:sz w:val="28"/>
          <w:szCs w:val="28"/>
        </w:rPr>
        <w:t>, commentary to Leviticus ibid.</w:t>
      </w:r>
    </w:p>
    <w:bookmarkStart w:id="10" w:name="footnote5a746603"/>
    <w:p w14:paraId="261B5F0A" w14:textId="77777777" w:rsidR="00D96ABA" w:rsidRPr="004B08E8" w:rsidRDefault="00D96ABA" w:rsidP="00D96ABA">
      <w:pPr>
        <w:pStyle w:val="NoSpacing"/>
        <w:jc w:val="both"/>
        <w:rPr>
          <w:rFonts w:asciiTheme="majorBidi" w:hAnsiTheme="majorBidi" w:cstheme="majorBidi"/>
          <w:color w:val="000000" w:themeColor="text1"/>
          <w:sz w:val="28"/>
          <w:szCs w:val="28"/>
        </w:rPr>
      </w:pPr>
      <w:r w:rsidRPr="004B08E8">
        <w:rPr>
          <w:rFonts w:asciiTheme="majorBidi" w:hAnsiTheme="majorBidi" w:cstheme="majorBidi"/>
          <w:color w:val="000000" w:themeColor="text1"/>
          <w:sz w:val="28"/>
          <w:szCs w:val="28"/>
        </w:rPr>
        <w:fldChar w:fldCharType="begin"/>
      </w:r>
      <w:r w:rsidRPr="004B08E8">
        <w:rPr>
          <w:rFonts w:asciiTheme="majorBidi" w:hAnsiTheme="majorBidi" w:cstheme="majorBidi"/>
          <w:color w:val="000000" w:themeColor="text1"/>
          <w:sz w:val="28"/>
          <w:szCs w:val="28"/>
        </w:rPr>
        <w:instrText>HYPERLINK "https://www.chabad.org/library/article_cdo/aid/746603/jewish/What-Is-an-Etrog.htm" \l "footnoteRef5a746603"</w:instrText>
      </w:r>
      <w:r w:rsidRPr="004B08E8">
        <w:rPr>
          <w:rFonts w:asciiTheme="majorBidi" w:hAnsiTheme="majorBidi" w:cstheme="majorBidi"/>
          <w:color w:val="000000" w:themeColor="text1"/>
          <w:sz w:val="28"/>
          <w:szCs w:val="28"/>
        </w:rPr>
      </w:r>
      <w:r w:rsidRPr="004B08E8">
        <w:rPr>
          <w:rFonts w:asciiTheme="majorBidi" w:hAnsiTheme="majorBidi" w:cstheme="majorBidi"/>
          <w:color w:val="000000" w:themeColor="text1"/>
          <w:sz w:val="28"/>
          <w:szCs w:val="28"/>
        </w:rPr>
        <w:fldChar w:fldCharType="separate"/>
      </w:r>
      <w:r w:rsidRPr="004B08E8">
        <w:rPr>
          <w:rStyle w:val="Hyperlink"/>
          <w:rFonts w:asciiTheme="majorBidi" w:hAnsiTheme="majorBidi" w:cstheme="majorBidi"/>
          <w:b/>
          <w:bCs/>
          <w:color w:val="000000" w:themeColor="text1"/>
          <w:sz w:val="28"/>
          <w:szCs w:val="28"/>
          <w:u w:val="none"/>
        </w:rPr>
        <w:t>5</w:t>
      </w:r>
      <w:r w:rsidRPr="004B08E8">
        <w:rPr>
          <w:rStyle w:val="Hyperlink"/>
          <w:rFonts w:asciiTheme="majorBidi" w:hAnsiTheme="majorBidi" w:cstheme="majorBidi"/>
          <w:color w:val="000000" w:themeColor="text1"/>
          <w:sz w:val="28"/>
          <w:szCs w:val="28"/>
          <w:u w:val="none"/>
        </w:rPr>
        <w:t>.</w:t>
      </w:r>
      <w:r w:rsidRPr="004B08E8">
        <w:rPr>
          <w:rFonts w:asciiTheme="majorBidi" w:hAnsiTheme="majorBidi" w:cstheme="majorBidi"/>
          <w:color w:val="000000" w:themeColor="text1"/>
          <w:sz w:val="28"/>
          <w:szCs w:val="28"/>
        </w:rPr>
        <w:fldChar w:fldCharType="end"/>
      </w:r>
      <w:bookmarkEnd w:id="10"/>
      <w:r w:rsidRPr="004B08E8">
        <w:rPr>
          <w:rFonts w:asciiTheme="majorBidi" w:hAnsiTheme="majorBidi" w:cstheme="majorBidi"/>
          <w:color w:val="000000" w:themeColor="text1"/>
          <w:sz w:val="28"/>
          <w:szCs w:val="28"/>
        </w:rPr>
        <w:t xml:space="preserve"> Talmud, </w:t>
      </w:r>
      <w:hyperlink r:id="rId26" w:tgtFrame="_blank" w:tooltip="Sukkah 35a" w:history="1">
        <w:r w:rsidRPr="004B08E8">
          <w:rPr>
            <w:rStyle w:val="Hyperlink"/>
            <w:rFonts w:asciiTheme="majorBidi" w:hAnsiTheme="majorBidi" w:cstheme="majorBidi"/>
            <w:color w:val="000000" w:themeColor="text1"/>
            <w:sz w:val="28"/>
            <w:szCs w:val="28"/>
            <w:u w:val="none"/>
          </w:rPr>
          <w:t>Sukkah 35a</w:t>
        </w:r>
      </w:hyperlink>
      <w:r w:rsidRPr="004B08E8">
        <w:rPr>
          <w:rFonts w:asciiTheme="majorBidi" w:hAnsiTheme="majorBidi" w:cstheme="majorBidi"/>
          <w:color w:val="000000" w:themeColor="text1"/>
          <w:sz w:val="28"/>
          <w:szCs w:val="28"/>
        </w:rPr>
        <w:t>.</w:t>
      </w:r>
    </w:p>
    <w:p w14:paraId="0319CD7D" w14:textId="77777777" w:rsidR="00D96ABA" w:rsidRDefault="00D96ABA" w:rsidP="00D96ABA">
      <w:pPr>
        <w:pStyle w:val="NoSpacing"/>
        <w:jc w:val="both"/>
        <w:rPr>
          <w:rFonts w:asciiTheme="majorBidi" w:hAnsiTheme="majorBidi" w:cstheme="majorBidi"/>
          <w:color w:val="000000" w:themeColor="text1"/>
          <w:sz w:val="28"/>
          <w:szCs w:val="28"/>
        </w:rPr>
      </w:pPr>
    </w:p>
    <w:p w14:paraId="0FECF97F" w14:textId="77777777" w:rsidR="00D96ABA" w:rsidRPr="004B08E8" w:rsidRDefault="00D96ABA" w:rsidP="00D96ABA">
      <w:pPr>
        <w:pStyle w:val="NoSpacing"/>
        <w:jc w:val="both"/>
        <w:rPr>
          <w:rFonts w:asciiTheme="majorBidi" w:hAnsiTheme="majorBidi" w:cstheme="majorBidi"/>
          <w:i/>
          <w:iCs/>
          <w:color w:val="000000" w:themeColor="text1"/>
          <w:sz w:val="28"/>
          <w:szCs w:val="28"/>
        </w:rPr>
      </w:pPr>
      <w:r w:rsidRPr="004B08E8">
        <w:rPr>
          <w:rFonts w:asciiTheme="majorBidi" w:hAnsiTheme="majorBidi" w:cstheme="majorBidi"/>
          <w:i/>
          <w:iCs/>
          <w:color w:val="000000" w:themeColor="text1"/>
          <w:sz w:val="28"/>
          <w:szCs w:val="28"/>
        </w:rPr>
        <w:t>Reprinted from the Chabad.Org website.</w:t>
      </w:r>
    </w:p>
    <w:p w14:paraId="54D17AE0" w14:textId="77777777" w:rsidR="00E638A1" w:rsidRPr="00E638A1" w:rsidRDefault="003B4A42" w:rsidP="00E638A1">
      <w:pPr>
        <w:pStyle w:val="NoSpacing"/>
        <w:jc w:val="center"/>
        <w:rPr>
          <w:rFonts w:asciiTheme="majorBidi" w:hAnsiTheme="majorBidi" w:cstheme="majorBidi"/>
          <w:b/>
          <w:bCs/>
          <w:color w:val="000000" w:themeColor="text1"/>
          <w:sz w:val="72"/>
          <w:szCs w:val="72"/>
        </w:rPr>
      </w:pPr>
      <w:r w:rsidRPr="00E638A1">
        <w:rPr>
          <w:rFonts w:asciiTheme="majorBidi" w:hAnsiTheme="majorBidi" w:cstheme="majorBidi"/>
          <w:b/>
          <w:bCs/>
          <w:color w:val="000000" w:themeColor="text1"/>
          <w:sz w:val="72"/>
          <w:szCs w:val="72"/>
        </w:rPr>
        <w:lastRenderedPageBreak/>
        <w:t xml:space="preserve">An Exquisite Gilded </w:t>
      </w:r>
    </w:p>
    <w:p w14:paraId="5EC66E9E" w14:textId="3B4B5A3C" w:rsidR="00D96ABA" w:rsidRPr="00E638A1" w:rsidRDefault="003B4A42" w:rsidP="00E638A1">
      <w:pPr>
        <w:pStyle w:val="NoSpacing"/>
        <w:jc w:val="center"/>
        <w:rPr>
          <w:rFonts w:asciiTheme="majorBidi" w:hAnsiTheme="majorBidi" w:cstheme="majorBidi"/>
          <w:b/>
          <w:bCs/>
          <w:color w:val="000000" w:themeColor="text1"/>
          <w:sz w:val="72"/>
          <w:szCs w:val="72"/>
        </w:rPr>
      </w:pPr>
      <w:r w:rsidRPr="00E638A1">
        <w:rPr>
          <w:rFonts w:asciiTheme="majorBidi" w:hAnsiTheme="majorBidi" w:cstheme="majorBidi"/>
          <w:b/>
          <w:bCs/>
          <w:color w:val="000000" w:themeColor="text1"/>
          <w:sz w:val="72"/>
          <w:szCs w:val="72"/>
        </w:rPr>
        <w:t>Torah Shield</w:t>
      </w:r>
    </w:p>
    <w:p w14:paraId="57F7C7E0" w14:textId="77777777" w:rsidR="009E3DED" w:rsidRPr="00E638A1" w:rsidRDefault="009E3DED" w:rsidP="005147AE">
      <w:pPr>
        <w:pStyle w:val="NoSpacing"/>
        <w:jc w:val="both"/>
        <w:rPr>
          <w:rFonts w:asciiTheme="majorBidi" w:hAnsiTheme="majorBidi" w:cstheme="majorBidi"/>
          <w:b/>
          <w:bCs/>
          <w:i/>
          <w:iCs/>
          <w:color w:val="000000" w:themeColor="text1"/>
          <w:sz w:val="28"/>
          <w:szCs w:val="28"/>
        </w:rPr>
      </w:pPr>
    </w:p>
    <w:p w14:paraId="570DD05E" w14:textId="397DE8EF" w:rsidR="009E3DED" w:rsidRPr="00F205A0" w:rsidRDefault="0092723B" w:rsidP="00C23447">
      <w:pPr>
        <w:pStyle w:val="NoSpacing"/>
        <w:numPr>
          <w:ilvl w:val="0"/>
          <w:numId w:val="5"/>
        </w:numPr>
        <w:jc w:val="center"/>
        <w:rPr>
          <w:rFonts w:asciiTheme="majorBidi" w:hAnsiTheme="majorBidi" w:cstheme="majorBidi"/>
          <w:color w:val="000000" w:themeColor="text1"/>
          <w:sz w:val="28"/>
          <w:szCs w:val="28"/>
        </w:rPr>
      </w:pPr>
      <w:r w:rsidRPr="00F205A0">
        <w:rPr>
          <w:noProof/>
          <w:color w:val="000000" w:themeColor="text1"/>
        </w:rPr>
        <w:drawing>
          <wp:inline distT="0" distB="0" distL="0" distR="0" wp14:anchorId="5E577E59" wp14:editId="2384AFEE">
            <wp:extent cx="15240" cy="15240"/>
            <wp:effectExtent l="0" t="0" r="0" b="0"/>
            <wp:docPr id="1447104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00CC6263" w:rsidRPr="00F205A0">
        <w:rPr>
          <w:rFonts w:asciiTheme="majorBidi" w:hAnsiTheme="majorBidi" w:cstheme="majorBidi"/>
          <w:color w:val="000000" w:themeColor="text1"/>
          <w:sz w:val="28"/>
          <w:szCs w:val="28"/>
        </w:rPr>
        <w:drawing>
          <wp:inline distT="0" distB="0" distL="0" distR="0" wp14:anchorId="71AD96BD" wp14:editId="0ED7D444">
            <wp:extent cx="4789104" cy="5793269"/>
            <wp:effectExtent l="0" t="0" r="0" b="0"/>
            <wp:docPr id="493162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62043" name=""/>
                    <pic:cNvPicPr/>
                  </pic:nvPicPr>
                  <pic:blipFill>
                    <a:blip r:embed="rId28"/>
                    <a:stretch>
                      <a:fillRect/>
                    </a:stretch>
                  </pic:blipFill>
                  <pic:spPr>
                    <a:xfrm>
                      <a:off x="0" y="0"/>
                      <a:ext cx="4834197" cy="5847817"/>
                    </a:xfrm>
                    <a:prstGeom prst="rect">
                      <a:avLst/>
                    </a:prstGeom>
                  </pic:spPr>
                </pic:pic>
              </a:graphicData>
            </a:graphic>
          </wp:inline>
        </w:drawing>
      </w:r>
    </w:p>
    <w:p w14:paraId="6F50E61B" w14:textId="77777777" w:rsidR="002212BD" w:rsidRPr="00F205A0" w:rsidRDefault="002212BD" w:rsidP="002212BD">
      <w:pPr>
        <w:pStyle w:val="NoSpacing"/>
        <w:jc w:val="both"/>
        <w:rPr>
          <w:rFonts w:asciiTheme="majorBidi" w:hAnsiTheme="majorBidi" w:cstheme="majorBidi"/>
          <w:color w:val="000000" w:themeColor="text1"/>
          <w:sz w:val="28"/>
          <w:szCs w:val="28"/>
        </w:rPr>
      </w:pPr>
    </w:p>
    <w:p w14:paraId="5FA5C9E1" w14:textId="213A342D" w:rsidR="002212BD" w:rsidRDefault="002212BD" w:rsidP="00F205A0">
      <w:pPr>
        <w:pStyle w:val="NoSpacing"/>
        <w:ind w:firstLine="360"/>
        <w:jc w:val="both"/>
        <w:rPr>
          <w:rFonts w:asciiTheme="majorBidi" w:hAnsiTheme="majorBidi" w:cstheme="majorBidi"/>
          <w:color w:val="000000" w:themeColor="text1"/>
          <w:sz w:val="28"/>
          <w:szCs w:val="28"/>
        </w:rPr>
      </w:pPr>
      <w:hyperlink r:id="rId29" w:history="1">
        <w:r w:rsidRPr="002212BD">
          <w:rPr>
            <w:rStyle w:val="Hyperlink"/>
            <w:rFonts w:asciiTheme="majorBidi" w:hAnsiTheme="majorBidi" w:cstheme="majorBidi"/>
            <w:color w:val="000000" w:themeColor="text1"/>
            <w:sz w:val="28"/>
            <w:szCs w:val="28"/>
            <w:u w:val="none"/>
          </w:rPr>
          <w:t>This Sassoon 18th-century Torah shield</w:t>
        </w:r>
      </w:hyperlink>
      <w:r w:rsidRPr="002212BD">
        <w:rPr>
          <w:rFonts w:asciiTheme="majorBidi" w:hAnsiTheme="majorBidi" w:cstheme="majorBidi"/>
          <w:color w:val="000000" w:themeColor="text1"/>
          <w:sz w:val="28"/>
          <w:szCs w:val="28"/>
        </w:rPr>
        <w:t> represents the artistry of a remarkable Jewish goldsmith and the connoisseurship of the well-known family. This exquisite example from the Sassoon collection is crafted from partially gilded silver, enamel and gems</w:t>
      </w:r>
      <w:r w:rsidR="00E638A1">
        <w:rPr>
          <w:rFonts w:asciiTheme="majorBidi" w:hAnsiTheme="majorBidi" w:cstheme="majorBidi"/>
          <w:color w:val="000000" w:themeColor="text1"/>
          <w:sz w:val="28"/>
          <w:szCs w:val="28"/>
        </w:rPr>
        <w:t>. This item was sold in a Sotheby Judaica Auction.</w:t>
      </w:r>
    </w:p>
    <w:p w14:paraId="6AF0F517" w14:textId="77777777" w:rsidR="0037785D" w:rsidRDefault="00E76207" w:rsidP="0037785D">
      <w:pPr>
        <w:pStyle w:val="NoSpacing"/>
        <w:ind w:firstLine="360"/>
        <w:jc w:val="center"/>
        <w:rPr>
          <w:rFonts w:asciiTheme="majorBidi" w:hAnsiTheme="majorBidi" w:cstheme="majorBidi"/>
          <w:b/>
          <w:bCs/>
          <w:color w:val="000000" w:themeColor="text1"/>
          <w:sz w:val="72"/>
          <w:szCs w:val="72"/>
        </w:rPr>
      </w:pPr>
      <w:r w:rsidRPr="0037785D">
        <w:rPr>
          <w:rFonts w:asciiTheme="majorBidi" w:hAnsiTheme="majorBidi" w:cstheme="majorBidi"/>
          <w:b/>
          <w:bCs/>
          <w:color w:val="000000" w:themeColor="text1"/>
          <w:sz w:val="72"/>
          <w:szCs w:val="72"/>
        </w:rPr>
        <w:lastRenderedPageBreak/>
        <w:t xml:space="preserve">An Esrog </w:t>
      </w:r>
      <w:r w:rsidR="0037785D" w:rsidRPr="0037785D">
        <w:rPr>
          <w:rFonts w:asciiTheme="majorBidi" w:hAnsiTheme="majorBidi" w:cstheme="majorBidi"/>
          <w:b/>
          <w:bCs/>
          <w:color w:val="000000" w:themeColor="text1"/>
          <w:sz w:val="72"/>
          <w:szCs w:val="72"/>
        </w:rPr>
        <w:t xml:space="preserve">Before </w:t>
      </w:r>
    </w:p>
    <w:p w14:paraId="15AF84D2" w14:textId="4216420E" w:rsidR="005462EC" w:rsidRPr="0037785D" w:rsidRDefault="0037785D" w:rsidP="0037785D">
      <w:pPr>
        <w:pStyle w:val="NoSpacing"/>
        <w:ind w:firstLine="360"/>
        <w:jc w:val="center"/>
        <w:rPr>
          <w:rFonts w:asciiTheme="majorBidi" w:hAnsiTheme="majorBidi" w:cstheme="majorBidi"/>
          <w:b/>
          <w:bCs/>
          <w:color w:val="000000" w:themeColor="text1"/>
          <w:sz w:val="72"/>
          <w:szCs w:val="72"/>
        </w:rPr>
      </w:pPr>
      <w:r w:rsidRPr="0037785D">
        <w:rPr>
          <w:rFonts w:asciiTheme="majorBidi" w:hAnsiTheme="majorBidi" w:cstheme="majorBidi"/>
          <w:b/>
          <w:bCs/>
          <w:color w:val="000000" w:themeColor="text1"/>
          <w:sz w:val="72"/>
          <w:szCs w:val="72"/>
        </w:rPr>
        <w:t>Being Harvested</w:t>
      </w:r>
    </w:p>
    <w:p w14:paraId="50B7F8DA" w14:textId="77777777" w:rsidR="00E76207" w:rsidRDefault="00E76207" w:rsidP="00F205A0">
      <w:pPr>
        <w:pStyle w:val="NoSpacing"/>
        <w:ind w:firstLine="360"/>
        <w:jc w:val="both"/>
        <w:rPr>
          <w:rFonts w:asciiTheme="majorBidi" w:hAnsiTheme="majorBidi" w:cstheme="majorBidi"/>
          <w:color w:val="000000" w:themeColor="text1"/>
          <w:sz w:val="28"/>
          <w:szCs w:val="28"/>
        </w:rPr>
      </w:pPr>
    </w:p>
    <w:p w14:paraId="1FC8DBE1" w14:textId="6866945A" w:rsidR="00E76207" w:rsidRPr="002212BD" w:rsidRDefault="00E76207" w:rsidP="00F205A0">
      <w:pPr>
        <w:pStyle w:val="NoSpacing"/>
        <w:ind w:firstLine="360"/>
        <w:jc w:val="both"/>
        <w:rPr>
          <w:rFonts w:asciiTheme="majorBidi" w:hAnsiTheme="majorBidi" w:cstheme="majorBidi"/>
          <w:color w:val="000000" w:themeColor="text1"/>
          <w:sz w:val="28"/>
          <w:szCs w:val="28"/>
        </w:rPr>
      </w:pPr>
      <w:r>
        <w:rPr>
          <w:noProof/>
        </w:rPr>
        <w:drawing>
          <wp:inline distT="0" distB="0" distL="0" distR="0" wp14:anchorId="68F4E8E3" wp14:editId="0E784686">
            <wp:extent cx="6053508" cy="6903720"/>
            <wp:effectExtent l="0" t="0" r="4445" b="0"/>
            <wp:docPr id="623776839" name="Picture 3" descr="Etrog Citron Tree, 2.5 Inch Pot, No Ship Az, Ca, Fl, La, Tx, Hi, Ak - Etsy  Isra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trog Citron Tree, 2.5 Inch Pot, No Ship Az, Ca, Fl, La, Tx, Hi, Ak - Etsy  Israe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63383" cy="6914982"/>
                    </a:xfrm>
                    <a:prstGeom prst="rect">
                      <a:avLst/>
                    </a:prstGeom>
                    <a:noFill/>
                    <a:ln>
                      <a:noFill/>
                    </a:ln>
                  </pic:spPr>
                </pic:pic>
              </a:graphicData>
            </a:graphic>
          </wp:inline>
        </w:drawing>
      </w:r>
    </w:p>
    <w:sectPr w:rsidR="00E76207" w:rsidRPr="002212BD" w:rsidSect="007F6F72">
      <w:headerReference w:type="default" r:id="rId31"/>
      <w:footerReference w:type="default" r:id="rId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E79C7" w14:textId="77777777" w:rsidR="00C00BDC" w:rsidRDefault="00C00BDC" w:rsidP="00655535">
      <w:pPr>
        <w:spacing w:after="0" w:line="240" w:lineRule="auto"/>
      </w:pPr>
      <w:r>
        <w:separator/>
      </w:r>
    </w:p>
  </w:endnote>
  <w:endnote w:type="continuationSeparator" w:id="0">
    <w:p w14:paraId="18F17039" w14:textId="77777777" w:rsidR="00C00BDC" w:rsidRDefault="00C00BDC"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77FFD" w14:textId="77777777" w:rsidR="00C00BDC" w:rsidRDefault="00C00BDC" w:rsidP="00655535">
      <w:pPr>
        <w:spacing w:after="0" w:line="240" w:lineRule="auto"/>
      </w:pPr>
      <w:r>
        <w:separator/>
      </w:r>
    </w:p>
  </w:footnote>
  <w:footnote w:type="continuationSeparator" w:id="0">
    <w:p w14:paraId="5AE7D05B" w14:textId="77777777" w:rsidR="00C00BDC" w:rsidRDefault="00C00BDC"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02E5AE58" w:rsidR="00070040" w:rsidRDefault="00070040">
    <w:pPr>
      <w:pStyle w:val="Header"/>
    </w:pPr>
    <w:r>
      <w:t xml:space="preserve">Kol Simcha Torah Gazette for </w:t>
    </w:r>
    <w:proofErr w:type="spellStart"/>
    <w:r w:rsidR="00FA6E9D">
      <w:t>Parshas</w:t>
    </w:r>
    <w:proofErr w:type="spellEnd"/>
    <w:r w:rsidR="00FA6E9D">
      <w:t xml:space="preserve"> </w:t>
    </w:r>
    <w:proofErr w:type="spellStart"/>
    <w:r w:rsidR="00CC4289">
      <w:t>Haazinu</w:t>
    </w:r>
    <w:proofErr w:type="spellEnd"/>
    <w:r w:rsidR="00CC4289">
      <w:t xml:space="preserve"> and Yom Kippur</w:t>
    </w:r>
    <w:r>
      <w:t xml:space="preserve"> 578</w:t>
    </w:r>
    <w:r w:rsidR="0011741A">
      <w:t>7</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1.2pt;height:1.2pt;visibility:visible;mso-wrap-style:square" o:bullet="t">
        <v:imagedata r:id="rId1" o:title=""/>
      </v:shape>
    </w:pict>
  </w:numPicBullet>
  <w:abstractNum w:abstractNumId="0"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800461"/>
    <w:multiLevelType w:val="hybridMultilevel"/>
    <w:tmpl w:val="350EC228"/>
    <w:lvl w:ilvl="0" w:tplc="2ACAEBCE">
      <w:start w:val="1"/>
      <w:numFmt w:val="bullet"/>
      <w:lvlText w:val=""/>
      <w:lvlPicBulletId w:val="0"/>
      <w:lvlJc w:val="left"/>
      <w:pPr>
        <w:tabs>
          <w:tab w:val="num" w:pos="720"/>
        </w:tabs>
        <w:ind w:left="720" w:hanging="360"/>
      </w:pPr>
      <w:rPr>
        <w:rFonts w:ascii="Symbol" w:hAnsi="Symbol" w:hint="default"/>
      </w:rPr>
    </w:lvl>
    <w:lvl w:ilvl="1" w:tplc="BB2403C2" w:tentative="1">
      <w:start w:val="1"/>
      <w:numFmt w:val="bullet"/>
      <w:lvlText w:val=""/>
      <w:lvlJc w:val="left"/>
      <w:pPr>
        <w:tabs>
          <w:tab w:val="num" w:pos="1440"/>
        </w:tabs>
        <w:ind w:left="1440" w:hanging="360"/>
      </w:pPr>
      <w:rPr>
        <w:rFonts w:ascii="Symbol" w:hAnsi="Symbol" w:hint="default"/>
      </w:rPr>
    </w:lvl>
    <w:lvl w:ilvl="2" w:tplc="9B94F212" w:tentative="1">
      <w:start w:val="1"/>
      <w:numFmt w:val="bullet"/>
      <w:lvlText w:val=""/>
      <w:lvlJc w:val="left"/>
      <w:pPr>
        <w:tabs>
          <w:tab w:val="num" w:pos="2160"/>
        </w:tabs>
        <w:ind w:left="2160" w:hanging="360"/>
      </w:pPr>
      <w:rPr>
        <w:rFonts w:ascii="Symbol" w:hAnsi="Symbol" w:hint="default"/>
      </w:rPr>
    </w:lvl>
    <w:lvl w:ilvl="3" w:tplc="52E8FF14" w:tentative="1">
      <w:start w:val="1"/>
      <w:numFmt w:val="bullet"/>
      <w:lvlText w:val=""/>
      <w:lvlJc w:val="left"/>
      <w:pPr>
        <w:tabs>
          <w:tab w:val="num" w:pos="2880"/>
        </w:tabs>
        <w:ind w:left="2880" w:hanging="360"/>
      </w:pPr>
      <w:rPr>
        <w:rFonts w:ascii="Symbol" w:hAnsi="Symbol" w:hint="default"/>
      </w:rPr>
    </w:lvl>
    <w:lvl w:ilvl="4" w:tplc="43E4F4A0" w:tentative="1">
      <w:start w:val="1"/>
      <w:numFmt w:val="bullet"/>
      <w:lvlText w:val=""/>
      <w:lvlJc w:val="left"/>
      <w:pPr>
        <w:tabs>
          <w:tab w:val="num" w:pos="3600"/>
        </w:tabs>
        <w:ind w:left="3600" w:hanging="360"/>
      </w:pPr>
      <w:rPr>
        <w:rFonts w:ascii="Symbol" w:hAnsi="Symbol" w:hint="default"/>
      </w:rPr>
    </w:lvl>
    <w:lvl w:ilvl="5" w:tplc="20E8A460" w:tentative="1">
      <w:start w:val="1"/>
      <w:numFmt w:val="bullet"/>
      <w:lvlText w:val=""/>
      <w:lvlJc w:val="left"/>
      <w:pPr>
        <w:tabs>
          <w:tab w:val="num" w:pos="4320"/>
        </w:tabs>
        <w:ind w:left="4320" w:hanging="360"/>
      </w:pPr>
      <w:rPr>
        <w:rFonts w:ascii="Symbol" w:hAnsi="Symbol" w:hint="default"/>
      </w:rPr>
    </w:lvl>
    <w:lvl w:ilvl="6" w:tplc="6FB01450" w:tentative="1">
      <w:start w:val="1"/>
      <w:numFmt w:val="bullet"/>
      <w:lvlText w:val=""/>
      <w:lvlJc w:val="left"/>
      <w:pPr>
        <w:tabs>
          <w:tab w:val="num" w:pos="5040"/>
        </w:tabs>
        <w:ind w:left="5040" w:hanging="360"/>
      </w:pPr>
      <w:rPr>
        <w:rFonts w:ascii="Symbol" w:hAnsi="Symbol" w:hint="default"/>
      </w:rPr>
    </w:lvl>
    <w:lvl w:ilvl="7" w:tplc="C3228E3A" w:tentative="1">
      <w:start w:val="1"/>
      <w:numFmt w:val="bullet"/>
      <w:lvlText w:val=""/>
      <w:lvlJc w:val="left"/>
      <w:pPr>
        <w:tabs>
          <w:tab w:val="num" w:pos="5760"/>
        </w:tabs>
        <w:ind w:left="5760" w:hanging="360"/>
      </w:pPr>
      <w:rPr>
        <w:rFonts w:ascii="Symbol" w:hAnsi="Symbol" w:hint="default"/>
      </w:rPr>
    </w:lvl>
    <w:lvl w:ilvl="8" w:tplc="CDE8BE0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9A20640"/>
    <w:multiLevelType w:val="hybridMultilevel"/>
    <w:tmpl w:val="585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814089"/>
    <w:multiLevelType w:val="multilevel"/>
    <w:tmpl w:val="0F4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0"/>
  </w:num>
  <w:num w:numId="2" w16cid:durableId="1587230403">
    <w:abstractNumId w:val="3"/>
  </w:num>
  <w:num w:numId="3" w16cid:durableId="739979284">
    <w:abstractNumId w:val="2"/>
  </w:num>
  <w:num w:numId="4" w16cid:durableId="1822692524">
    <w:abstractNumId w:val="4"/>
  </w:num>
  <w:num w:numId="5" w16cid:durableId="1758668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1FB"/>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789"/>
    <w:rsid w:val="00011C44"/>
    <w:rsid w:val="00011C68"/>
    <w:rsid w:val="00011CE5"/>
    <w:rsid w:val="00011DF1"/>
    <w:rsid w:val="00011E29"/>
    <w:rsid w:val="00011F26"/>
    <w:rsid w:val="00011F59"/>
    <w:rsid w:val="0001239D"/>
    <w:rsid w:val="00012612"/>
    <w:rsid w:val="00012646"/>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558"/>
    <w:rsid w:val="00030707"/>
    <w:rsid w:val="00030907"/>
    <w:rsid w:val="00030BC7"/>
    <w:rsid w:val="00030D72"/>
    <w:rsid w:val="00030E20"/>
    <w:rsid w:val="00030F44"/>
    <w:rsid w:val="000310C9"/>
    <w:rsid w:val="0003129A"/>
    <w:rsid w:val="00031631"/>
    <w:rsid w:val="00031655"/>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A4D"/>
    <w:rsid w:val="00042C34"/>
    <w:rsid w:val="00042D2C"/>
    <w:rsid w:val="00042E34"/>
    <w:rsid w:val="000432DB"/>
    <w:rsid w:val="00043663"/>
    <w:rsid w:val="0004373B"/>
    <w:rsid w:val="00043846"/>
    <w:rsid w:val="000439D9"/>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62"/>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D4"/>
    <w:rsid w:val="000520EF"/>
    <w:rsid w:val="0005213D"/>
    <w:rsid w:val="000527ED"/>
    <w:rsid w:val="00052DAE"/>
    <w:rsid w:val="00052E47"/>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6019C"/>
    <w:rsid w:val="0006030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C6D"/>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71"/>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26"/>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C9"/>
    <w:rsid w:val="0009044B"/>
    <w:rsid w:val="000905B2"/>
    <w:rsid w:val="00090949"/>
    <w:rsid w:val="000909ED"/>
    <w:rsid w:val="00090C63"/>
    <w:rsid w:val="00090E8C"/>
    <w:rsid w:val="00091004"/>
    <w:rsid w:val="00091113"/>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965"/>
    <w:rsid w:val="00095C93"/>
    <w:rsid w:val="00095CC0"/>
    <w:rsid w:val="00095F5C"/>
    <w:rsid w:val="00096161"/>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3B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47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B29"/>
    <w:rsid w:val="000C0C92"/>
    <w:rsid w:val="000C0E26"/>
    <w:rsid w:val="000C0EDF"/>
    <w:rsid w:val="000C0F65"/>
    <w:rsid w:val="000C0FC0"/>
    <w:rsid w:val="000C10A1"/>
    <w:rsid w:val="000C1166"/>
    <w:rsid w:val="000C1735"/>
    <w:rsid w:val="000C1910"/>
    <w:rsid w:val="000C1B48"/>
    <w:rsid w:val="000C1E0B"/>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C7B"/>
    <w:rsid w:val="000C5CB2"/>
    <w:rsid w:val="000C6123"/>
    <w:rsid w:val="000C700D"/>
    <w:rsid w:val="000C7216"/>
    <w:rsid w:val="000C753A"/>
    <w:rsid w:val="000C79DE"/>
    <w:rsid w:val="000C7A71"/>
    <w:rsid w:val="000C7C1B"/>
    <w:rsid w:val="000D0186"/>
    <w:rsid w:val="000D0A95"/>
    <w:rsid w:val="000D0C35"/>
    <w:rsid w:val="000D132D"/>
    <w:rsid w:val="000D1F77"/>
    <w:rsid w:val="000D22F9"/>
    <w:rsid w:val="000D2393"/>
    <w:rsid w:val="000D2424"/>
    <w:rsid w:val="000D256A"/>
    <w:rsid w:val="000D2709"/>
    <w:rsid w:val="000D2864"/>
    <w:rsid w:val="000D2A0C"/>
    <w:rsid w:val="000D2D2D"/>
    <w:rsid w:val="000D2FA0"/>
    <w:rsid w:val="000D3245"/>
    <w:rsid w:val="000D3369"/>
    <w:rsid w:val="000D33FE"/>
    <w:rsid w:val="000D3A33"/>
    <w:rsid w:val="000D3D5D"/>
    <w:rsid w:val="000D3F52"/>
    <w:rsid w:val="000D448A"/>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497"/>
    <w:rsid w:val="000F35C5"/>
    <w:rsid w:val="000F366C"/>
    <w:rsid w:val="000F38EE"/>
    <w:rsid w:val="000F39B8"/>
    <w:rsid w:val="000F3AF4"/>
    <w:rsid w:val="000F3EAC"/>
    <w:rsid w:val="000F4510"/>
    <w:rsid w:val="000F4592"/>
    <w:rsid w:val="000F47D2"/>
    <w:rsid w:val="000F4D84"/>
    <w:rsid w:val="000F54F2"/>
    <w:rsid w:val="000F564C"/>
    <w:rsid w:val="000F59E0"/>
    <w:rsid w:val="000F5AA7"/>
    <w:rsid w:val="000F5AB6"/>
    <w:rsid w:val="000F5C3A"/>
    <w:rsid w:val="000F6089"/>
    <w:rsid w:val="000F63B3"/>
    <w:rsid w:val="000F64BC"/>
    <w:rsid w:val="000F6510"/>
    <w:rsid w:val="000F66BF"/>
    <w:rsid w:val="000F6768"/>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C5"/>
    <w:rsid w:val="00103AA3"/>
    <w:rsid w:val="00104136"/>
    <w:rsid w:val="001047E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8E"/>
    <w:rsid w:val="00112267"/>
    <w:rsid w:val="0011233D"/>
    <w:rsid w:val="0011248F"/>
    <w:rsid w:val="00112A72"/>
    <w:rsid w:val="00112CCA"/>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A"/>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2022"/>
    <w:rsid w:val="0013206D"/>
    <w:rsid w:val="0013236B"/>
    <w:rsid w:val="00132632"/>
    <w:rsid w:val="00132860"/>
    <w:rsid w:val="00132989"/>
    <w:rsid w:val="00132A27"/>
    <w:rsid w:val="00133DAC"/>
    <w:rsid w:val="00134233"/>
    <w:rsid w:val="001343BE"/>
    <w:rsid w:val="001344A7"/>
    <w:rsid w:val="0013453F"/>
    <w:rsid w:val="00134542"/>
    <w:rsid w:val="00134548"/>
    <w:rsid w:val="001347CB"/>
    <w:rsid w:val="00134A77"/>
    <w:rsid w:val="001350B2"/>
    <w:rsid w:val="00135140"/>
    <w:rsid w:val="00135A29"/>
    <w:rsid w:val="00135CFC"/>
    <w:rsid w:val="00135D38"/>
    <w:rsid w:val="00136068"/>
    <w:rsid w:val="001362D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87F"/>
    <w:rsid w:val="00145A92"/>
    <w:rsid w:val="00145E9E"/>
    <w:rsid w:val="0014629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AD4"/>
    <w:rsid w:val="00151B38"/>
    <w:rsid w:val="00151BA9"/>
    <w:rsid w:val="00151BCC"/>
    <w:rsid w:val="00151CCC"/>
    <w:rsid w:val="001520FA"/>
    <w:rsid w:val="00152263"/>
    <w:rsid w:val="0015238D"/>
    <w:rsid w:val="001524B9"/>
    <w:rsid w:val="00152806"/>
    <w:rsid w:val="00152A7A"/>
    <w:rsid w:val="00152DB4"/>
    <w:rsid w:val="00153277"/>
    <w:rsid w:val="001532F5"/>
    <w:rsid w:val="0015365B"/>
    <w:rsid w:val="0015373D"/>
    <w:rsid w:val="00153BE9"/>
    <w:rsid w:val="00153C42"/>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87B"/>
    <w:rsid w:val="00161906"/>
    <w:rsid w:val="00161E71"/>
    <w:rsid w:val="00161EB3"/>
    <w:rsid w:val="00161F01"/>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721"/>
    <w:rsid w:val="00172A85"/>
    <w:rsid w:val="00172C35"/>
    <w:rsid w:val="001731B2"/>
    <w:rsid w:val="001731E8"/>
    <w:rsid w:val="00173504"/>
    <w:rsid w:val="00173505"/>
    <w:rsid w:val="00173616"/>
    <w:rsid w:val="00173681"/>
    <w:rsid w:val="00173827"/>
    <w:rsid w:val="0017394E"/>
    <w:rsid w:val="00173EE1"/>
    <w:rsid w:val="00174874"/>
    <w:rsid w:val="00174BF2"/>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793"/>
    <w:rsid w:val="00184D46"/>
    <w:rsid w:val="00184E0E"/>
    <w:rsid w:val="00184E45"/>
    <w:rsid w:val="00184FF9"/>
    <w:rsid w:val="001850A2"/>
    <w:rsid w:val="00185264"/>
    <w:rsid w:val="00185842"/>
    <w:rsid w:val="0018648A"/>
    <w:rsid w:val="001866D0"/>
    <w:rsid w:val="00186D98"/>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2D9"/>
    <w:rsid w:val="00191594"/>
    <w:rsid w:val="0019161C"/>
    <w:rsid w:val="00191689"/>
    <w:rsid w:val="0019171A"/>
    <w:rsid w:val="00191821"/>
    <w:rsid w:val="001918C7"/>
    <w:rsid w:val="0019194D"/>
    <w:rsid w:val="0019199A"/>
    <w:rsid w:val="00191DE5"/>
    <w:rsid w:val="00191E23"/>
    <w:rsid w:val="00191E6D"/>
    <w:rsid w:val="00191EF4"/>
    <w:rsid w:val="001920DA"/>
    <w:rsid w:val="00192200"/>
    <w:rsid w:val="001927B1"/>
    <w:rsid w:val="00192817"/>
    <w:rsid w:val="00192A0B"/>
    <w:rsid w:val="00192A0D"/>
    <w:rsid w:val="00192BF7"/>
    <w:rsid w:val="00192E04"/>
    <w:rsid w:val="00192E5B"/>
    <w:rsid w:val="00193169"/>
    <w:rsid w:val="001931E5"/>
    <w:rsid w:val="00193265"/>
    <w:rsid w:val="00193544"/>
    <w:rsid w:val="00193721"/>
    <w:rsid w:val="0019374D"/>
    <w:rsid w:val="00193758"/>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5EE8"/>
    <w:rsid w:val="0019612C"/>
    <w:rsid w:val="0019624D"/>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D9D"/>
    <w:rsid w:val="001A1F17"/>
    <w:rsid w:val="001A2152"/>
    <w:rsid w:val="001A2A1F"/>
    <w:rsid w:val="001A2C49"/>
    <w:rsid w:val="001A2C83"/>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554E"/>
    <w:rsid w:val="001A608E"/>
    <w:rsid w:val="001A661C"/>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AF4"/>
    <w:rsid w:val="001B0B98"/>
    <w:rsid w:val="001B0D44"/>
    <w:rsid w:val="001B12C1"/>
    <w:rsid w:val="001B17F6"/>
    <w:rsid w:val="001B19B0"/>
    <w:rsid w:val="001B1DDE"/>
    <w:rsid w:val="001B1DE5"/>
    <w:rsid w:val="001B2192"/>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C00EF"/>
    <w:rsid w:val="001C020E"/>
    <w:rsid w:val="001C022D"/>
    <w:rsid w:val="001C0237"/>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4E8F"/>
    <w:rsid w:val="001D53DF"/>
    <w:rsid w:val="001D55CC"/>
    <w:rsid w:val="001D564A"/>
    <w:rsid w:val="001D5683"/>
    <w:rsid w:val="001D5C2B"/>
    <w:rsid w:val="001D5C73"/>
    <w:rsid w:val="001D5CD4"/>
    <w:rsid w:val="001D5FE9"/>
    <w:rsid w:val="001D6349"/>
    <w:rsid w:val="001D64E7"/>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32"/>
    <w:rsid w:val="001F1A1C"/>
    <w:rsid w:val="001F1A25"/>
    <w:rsid w:val="001F1B59"/>
    <w:rsid w:val="001F1B70"/>
    <w:rsid w:val="001F1EDB"/>
    <w:rsid w:val="001F22F1"/>
    <w:rsid w:val="001F2584"/>
    <w:rsid w:val="001F2909"/>
    <w:rsid w:val="001F2A1A"/>
    <w:rsid w:val="001F2E88"/>
    <w:rsid w:val="001F2EDD"/>
    <w:rsid w:val="001F3222"/>
    <w:rsid w:val="001F32F0"/>
    <w:rsid w:val="001F3746"/>
    <w:rsid w:val="001F37FC"/>
    <w:rsid w:val="001F38A6"/>
    <w:rsid w:val="001F390D"/>
    <w:rsid w:val="001F3958"/>
    <w:rsid w:val="001F3981"/>
    <w:rsid w:val="001F3AB9"/>
    <w:rsid w:val="001F3C39"/>
    <w:rsid w:val="001F3DAB"/>
    <w:rsid w:val="001F438A"/>
    <w:rsid w:val="001F44CC"/>
    <w:rsid w:val="001F4849"/>
    <w:rsid w:val="001F4B0D"/>
    <w:rsid w:val="001F4CB9"/>
    <w:rsid w:val="001F5074"/>
    <w:rsid w:val="001F5699"/>
    <w:rsid w:val="001F56C2"/>
    <w:rsid w:val="001F5B2D"/>
    <w:rsid w:val="001F5E23"/>
    <w:rsid w:val="001F5EAD"/>
    <w:rsid w:val="001F60D9"/>
    <w:rsid w:val="001F60E5"/>
    <w:rsid w:val="001F6344"/>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2490"/>
    <w:rsid w:val="0020252C"/>
    <w:rsid w:val="002028B3"/>
    <w:rsid w:val="00202959"/>
    <w:rsid w:val="00202AA1"/>
    <w:rsid w:val="00202B1B"/>
    <w:rsid w:val="00202B68"/>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1A2"/>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AE1"/>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7A6"/>
    <w:rsid w:val="00214A3E"/>
    <w:rsid w:val="00214E8C"/>
    <w:rsid w:val="00214FB3"/>
    <w:rsid w:val="00215877"/>
    <w:rsid w:val="00215904"/>
    <w:rsid w:val="0021592D"/>
    <w:rsid w:val="00215985"/>
    <w:rsid w:val="002159FB"/>
    <w:rsid w:val="00215C85"/>
    <w:rsid w:val="0021639C"/>
    <w:rsid w:val="002163EE"/>
    <w:rsid w:val="002165ED"/>
    <w:rsid w:val="0021661E"/>
    <w:rsid w:val="0021671C"/>
    <w:rsid w:val="00216913"/>
    <w:rsid w:val="00216B43"/>
    <w:rsid w:val="00216CA4"/>
    <w:rsid w:val="00216D60"/>
    <w:rsid w:val="00216F96"/>
    <w:rsid w:val="00217295"/>
    <w:rsid w:val="002173E0"/>
    <w:rsid w:val="00217523"/>
    <w:rsid w:val="002175C7"/>
    <w:rsid w:val="00217770"/>
    <w:rsid w:val="00217B04"/>
    <w:rsid w:val="00217C71"/>
    <w:rsid w:val="00217F46"/>
    <w:rsid w:val="00220049"/>
    <w:rsid w:val="00220491"/>
    <w:rsid w:val="002204A4"/>
    <w:rsid w:val="00220615"/>
    <w:rsid w:val="002206E7"/>
    <w:rsid w:val="00220974"/>
    <w:rsid w:val="002209CC"/>
    <w:rsid w:val="00220A88"/>
    <w:rsid w:val="00220B47"/>
    <w:rsid w:val="00220CEE"/>
    <w:rsid w:val="00220DE7"/>
    <w:rsid w:val="00220DF0"/>
    <w:rsid w:val="00220E60"/>
    <w:rsid w:val="002210D7"/>
    <w:rsid w:val="002212BD"/>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DE7"/>
    <w:rsid w:val="00223F93"/>
    <w:rsid w:val="00224471"/>
    <w:rsid w:val="00224506"/>
    <w:rsid w:val="0022457E"/>
    <w:rsid w:val="0022487F"/>
    <w:rsid w:val="00225153"/>
    <w:rsid w:val="0022523F"/>
    <w:rsid w:val="00225424"/>
    <w:rsid w:val="00225608"/>
    <w:rsid w:val="00225770"/>
    <w:rsid w:val="00225DC5"/>
    <w:rsid w:val="00225EE7"/>
    <w:rsid w:val="00225F5F"/>
    <w:rsid w:val="0022608C"/>
    <w:rsid w:val="00226535"/>
    <w:rsid w:val="00226AFB"/>
    <w:rsid w:val="00226BE5"/>
    <w:rsid w:val="00226C05"/>
    <w:rsid w:val="00226C60"/>
    <w:rsid w:val="00226D4A"/>
    <w:rsid w:val="00226E52"/>
    <w:rsid w:val="0022733A"/>
    <w:rsid w:val="00227542"/>
    <w:rsid w:val="00227895"/>
    <w:rsid w:val="00227E2B"/>
    <w:rsid w:val="00230035"/>
    <w:rsid w:val="00230603"/>
    <w:rsid w:val="00230720"/>
    <w:rsid w:val="002309B8"/>
    <w:rsid w:val="00230ADE"/>
    <w:rsid w:val="00230B25"/>
    <w:rsid w:val="00230E8D"/>
    <w:rsid w:val="00231355"/>
    <w:rsid w:val="00231358"/>
    <w:rsid w:val="0023149F"/>
    <w:rsid w:val="002314F5"/>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D5"/>
    <w:rsid w:val="00241BF1"/>
    <w:rsid w:val="0024201A"/>
    <w:rsid w:val="00242376"/>
    <w:rsid w:val="0024246A"/>
    <w:rsid w:val="0024247D"/>
    <w:rsid w:val="002424B9"/>
    <w:rsid w:val="0024260F"/>
    <w:rsid w:val="00242935"/>
    <w:rsid w:val="00242AEF"/>
    <w:rsid w:val="00243227"/>
    <w:rsid w:val="0024331D"/>
    <w:rsid w:val="002434D8"/>
    <w:rsid w:val="0024371D"/>
    <w:rsid w:val="002437D5"/>
    <w:rsid w:val="00244131"/>
    <w:rsid w:val="002441B2"/>
    <w:rsid w:val="002441D8"/>
    <w:rsid w:val="002443E2"/>
    <w:rsid w:val="002444D0"/>
    <w:rsid w:val="0024452B"/>
    <w:rsid w:val="00244554"/>
    <w:rsid w:val="00244ABD"/>
    <w:rsid w:val="00244AFB"/>
    <w:rsid w:val="0024508D"/>
    <w:rsid w:val="0024526A"/>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1CBB"/>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866"/>
    <w:rsid w:val="002718B5"/>
    <w:rsid w:val="00272916"/>
    <w:rsid w:val="002729E5"/>
    <w:rsid w:val="00272AF9"/>
    <w:rsid w:val="00273010"/>
    <w:rsid w:val="00273061"/>
    <w:rsid w:val="002730B8"/>
    <w:rsid w:val="002730F5"/>
    <w:rsid w:val="002732AC"/>
    <w:rsid w:val="0027385D"/>
    <w:rsid w:val="00273886"/>
    <w:rsid w:val="00273964"/>
    <w:rsid w:val="00273F0B"/>
    <w:rsid w:val="00274493"/>
    <w:rsid w:val="00274515"/>
    <w:rsid w:val="00274773"/>
    <w:rsid w:val="0027483C"/>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E78"/>
    <w:rsid w:val="00280F1B"/>
    <w:rsid w:val="00280F8F"/>
    <w:rsid w:val="0028167D"/>
    <w:rsid w:val="00281B69"/>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AD1"/>
    <w:rsid w:val="00284F15"/>
    <w:rsid w:val="00284F49"/>
    <w:rsid w:val="00284F73"/>
    <w:rsid w:val="00284FFB"/>
    <w:rsid w:val="002855B1"/>
    <w:rsid w:val="002855EF"/>
    <w:rsid w:val="00285E9F"/>
    <w:rsid w:val="002860F1"/>
    <w:rsid w:val="00286259"/>
    <w:rsid w:val="002862CC"/>
    <w:rsid w:val="00286317"/>
    <w:rsid w:val="002865D8"/>
    <w:rsid w:val="00286829"/>
    <w:rsid w:val="00286E57"/>
    <w:rsid w:val="00286EF6"/>
    <w:rsid w:val="0028706C"/>
    <w:rsid w:val="00287262"/>
    <w:rsid w:val="00287443"/>
    <w:rsid w:val="0028772F"/>
    <w:rsid w:val="0028784D"/>
    <w:rsid w:val="00287860"/>
    <w:rsid w:val="00287AA3"/>
    <w:rsid w:val="00290392"/>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7A1"/>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84D"/>
    <w:rsid w:val="002B1B28"/>
    <w:rsid w:val="002B1D92"/>
    <w:rsid w:val="002B2178"/>
    <w:rsid w:val="002B2212"/>
    <w:rsid w:val="002B22C6"/>
    <w:rsid w:val="002B2354"/>
    <w:rsid w:val="002B24FF"/>
    <w:rsid w:val="002B2891"/>
    <w:rsid w:val="002B2A2B"/>
    <w:rsid w:val="002B2AFC"/>
    <w:rsid w:val="002B2EAF"/>
    <w:rsid w:val="002B317C"/>
    <w:rsid w:val="002B34EF"/>
    <w:rsid w:val="002B3947"/>
    <w:rsid w:val="002B394C"/>
    <w:rsid w:val="002B39AE"/>
    <w:rsid w:val="002B3DB9"/>
    <w:rsid w:val="002B3F83"/>
    <w:rsid w:val="002B4009"/>
    <w:rsid w:val="002B4737"/>
    <w:rsid w:val="002B487A"/>
    <w:rsid w:val="002B487F"/>
    <w:rsid w:val="002B48F7"/>
    <w:rsid w:val="002B4958"/>
    <w:rsid w:val="002B4BCA"/>
    <w:rsid w:val="002B5275"/>
    <w:rsid w:val="002B56C1"/>
    <w:rsid w:val="002B57F8"/>
    <w:rsid w:val="002B5876"/>
    <w:rsid w:val="002B5CBD"/>
    <w:rsid w:val="002B63CB"/>
    <w:rsid w:val="002B65D4"/>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E8"/>
    <w:rsid w:val="002C197C"/>
    <w:rsid w:val="002C1D8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156"/>
    <w:rsid w:val="002C72FA"/>
    <w:rsid w:val="002C74CF"/>
    <w:rsid w:val="002C772A"/>
    <w:rsid w:val="002C7A44"/>
    <w:rsid w:val="002C7A79"/>
    <w:rsid w:val="002C7B3E"/>
    <w:rsid w:val="002D02D1"/>
    <w:rsid w:val="002D0475"/>
    <w:rsid w:val="002D08C6"/>
    <w:rsid w:val="002D0DE9"/>
    <w:rsid w:val="002D0DEE"/>
    <w:rsid w:val="002D0F13"/>
    <w:rsid w:val="002D0F23"/>
    <w:rsid w:val="002D1132"/>
    <w:rsid w:val="002D157C"/>
    <w:rsid w:val="002D15F5"/>
    <w:rsid w:val="002D18B5"/>
    <w:rsid w:val="002D1A4D"/>
    <w:rsid w:val="002D1B5E"/>
    <w:rsid w:val="002D1C45"/>
    <w:rsid w:val="002D1DE5"/>
    <w:rsid w:val="002D1F6C"/>
    <w:rsid w:val="002D1F97"/>
    <w:rsid w:val="002D1FB2"/>
    <w:rsid w:val="002D20F8"/>
    <w:rsid w:val="002D2545"/>
    <w:rsid w:val="002D257A"/>
    <w:rsid w:val="002D26E6"/>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D84"/>
    <w:rsid w:val="002D7312"/>
    <w:rsid w:val="002D7331"/>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67F"/>
    <w:rsid w:val="002E67C9"/>
    <w:rsid w:val="002E6911"/>
    <w:rsid w:val="002E69F9"/>
    <w:rsid w:val="002E6A55"/>
    <w:rsid w:val="002E6F8F"/>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F68"/>
    <w:rsid w:val="003112A7"/>
    <w:rsid w:val="00311473"/>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25A"/>
    <w:rsid w:val="003344A9"/>
    <w:rsid w:val="003344E3"/>
    <w:rsid w:val="00334622"/>
    <w:rsid w:val="0033469C"/>
    <w:rsid w:val="00334F74"/>
    <w:rsid w:val="003356E2"/>
    <w:rsid w:val="0033579A"/>
    <w:rsid w:val="0033679E"/>
    <w:rsid w:val="00336B39"/>
    <w:rsid w:val="00336B80"/>
    <w:rsid w:val="00337233"/>
    <w:rsid w:val="00337553"/>
    <w:rsid w:val="0033761D"/>
    <w:rsid w:val="003376C3"/>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0BE3"/>
    <w:rsid w:val="0035100F"/>
    <w:rsid w:val="00351543"/>
    <w:rsid w:val="003517D4"/>
    <w:rsid w:val="00351CA9"/>
    <w:rsid w:val="00351D35"/>
    <w:rsid w:val="00351DE2"/>
    <w:rsid w:val="00351F89"/>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892"/>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65"/>
    <w:rsid w:val="003727AC"/>
    <w:rsid w:val="00372A5E"/>
    <w:rsid w:val="00372DA4"/>
    <w:rsid w:val="00372EF1"/>
    <w:rsid w:val="00372FDC"/>
    <w:rsid w:val="0037302A"/>
    <w:rsid w:val="00373692"/>
    <w:rsid w:val="00373748"/>
    <w:rsid w:val="00373C3A"/>
    <w:rsid w:val="00373CBA"/>
    <w:rsid w:val="00373E43"/>
    <w:rsid w:val="003741BB"/>
    <w:rsid w:val="00374209"/>
    <w:rsid w:val="003742EE"/>
    <w:rsid w:val="00374C94"/>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85D"/>
    <w:rsid w:val="00377A03"/>
    <w:rsid w:val="00377AC9"/>
    <w:rsid w:val="00377E3A"/>
    <w:rsid w:val="003802CE"/>
    <w:rsid w:val="00380333"/>
    <w:rsid w:val="003803C2"/>
    <w:rsid w:val="003804AB"/>
    <w:rsid w:val="003805D2"/>
    <w:rsid w:val="00380723"/>
    <w:rsid w:val="00380BED"/>
    <w:rsid w:val="00380CB9"/>
    <w:rsid w:val="00380E0D"/>
    <w:rsid w:val="00380E66"/>
    <w:rsid w:val="00380ED9"/>
    <w:rsid w:val="00380F6D"/>
    <w:rsid w:val="00380FF0"/>
    <w:rsid w:val="0038122C"/>
    <w:rsid w:val="003813BE"/>
    <w:rsid w:val="003814CD"/>
    <w:rsid w:val="003819BA"/>
    <w:rsid w:val="003819E1"/>
    <w:rsid w:val="00381C51"/>
    <w:rsid w:val="003822E6"/>
    <w:rsid w:val="003823EB"/>
    <w:rsid w:val="00382516"/>
    <w:rsid w:val="0038266F"/>
    <w:rsid w:val="00382914"/>
    <w:rsid w:val="00382B1B"/>
    <w:rsid w:val="00382DE9"/>
    <w:rsid w:val="00382E62"/>
    <w:rsid w:val="00382FA8"/>
    <w:rsid w:val="0038317D"/>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9CD"/>
    <w:rsid w:val="00386BCC"/>
    <w:rsid w:val="00386CE6"/>
    <w:rsid w:val="00386E9B"/>
    <w:rsid w:val="00387076"/>
    <w:rsid w:val="00387097"/>
    <w:rsid w:val="003871EB"/>
    <w:rsid w:val="00387602"/>
    <w:rsid w:val="00387848"/>
    <w:rsid w:val="00387A88"/>
    <w:rsid w:val="00387BAD"/>
    <w:rsid w:val="00387FF9"/>
    <w:rsid w:val="0039004C"/>
    <w:rsid w:val="003904BE"/>
    <w:rsid w:val="00390587"/>
    <w:rsid w:val="00390721"/>
    <w:rsid w:val="00390781"/>
    <w:rsid w:val="00390832"/>
    <w:rsid w:val="00390872"/>
    <w:rsid w:val="003908C7"/>
    <w:rsid w:val="00390B8F"/>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707"/>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612"/>
    <w:rsid w:val="003A5763"/>
    <w:rsid w:val="003A57E7"/>
    <w:rsid w:val="003A5B1A"/>
    <w:rsid w:val="003A60DF"/>
    <w:rsid w:val="003A61FD"/>
    <w:rsid w:val="003A6A21"/>
    <w:rsid w:val="003A6DB3"/>
    <w:rsid w:val="003A6DCC"/>
    <w:rsid w:val="003A74AB"/>
    <w:rsid w:val="003A7693"/>
    <w:rsid w:val="003A78BA"/>
    <w:rsid w:val="003A791D"/>
    <w:rsid w:val="003A7962"/>
    <w:rsid w:val="003A7B20"/>
    <w:rsid w:val="003A7C0B"/>
    <w:rsid w:val="003A7EEA"/>
    <w:rsid w:val="003B0199"/>
    <w:rsid w:val="003B0378"/>
    <w:rsid w:val="003B0548"/>
    <w:rsid w:val="003B0646"/>
    <w:rsid w:val="003B083F"/>
    <w:rsid w:val="003B0BDB"/>
    <w:rsid w:val="003B0EED"/>
    <w:rsid w:val="003B14E9"/>
    <w:rsid w:val="003B154F"/>
    <w:rsid w:val="003B169B"/>
    <w:rsid w:val="003B16FC"/>
    <w:rsid w:val="003B17C5"/>
    <w:rsid w:val="003B1A88"/>
    <w:rsid w:val="003B1CE0"/>
    <w:rsid w:val="003B1CF5"/>
    <w:rsid w:val="003B1F77"/>
    <w:rsid w:val="003B2175"/>
    <w:rsid w:val="003B260F"/>
    <w:rsid w:val="003B2891"/>
    <w:rsid w:val="003B31C1"/>
    <w:rsid w:val="003B31D5"/>
    <w:rsid w:val="003B3CA0"/>
    <w:rsid w:val="003B3ED1"/>
    <w:rsid w:val="003B41EF"/>
    <w:rsid w:val="003B453D"/>
    <w:rsid w:val="003B45AF"/>
    <w:rsid w:val="003B46B5"/>
    <w:rsid w:val="003B4860"/>
    <w:rsid w:val="003B4A42"/>
    <w:rsid w:val="003B4C8A"/>
    <w:rsid w:val="003B53D4"/>
    <w:rsid w:val="003B5414"/>
    <w:rsid w:val="003B544B"/>
    <w:rsid w:val="003B5680"/>
    <w:rsid w:val="003B5690"/>
    <w:rsid w:val="003B5A5A"/>
    <w:rsid w:val="003B5BE9"/>
    <w:rsid w:val="003B5D55"/>
    <w:rsid w:val="003B5D7C"/>
    <w:rsid w:val="003B5DB8"/>
    <w:rsid w:val="003B6253"/>
    <w:rsid w:val="003B6266"/>
    <w:rsid w:val="003B65CA"/>
    <w:rsid w:val="003B65FD"/>
    <w:rsid w:val="003B6632"/>
    <w:rsid w:val="003B6732"/>
    <w:rsid w:val="003B67A6"/>
    <w:rsid w:val="003B6811"/>
    <w:rsid w:val="003B687B"/>
    <w:rsid w:val="003B6984"/>
    <w:rsid w:val="003B6CB6"/>
    <w:rsid w:val="003B6CF9"/>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D007C"/>
    <w:rsid w:val="003D00F8"/>
    <w:rsid w:val="003D00FD"/>
    <w:rsid w:val="003D0270"/>
    <w:rsid w:val="003D0A02"/>
    <w:rsid w:val="003D0C87"/>
    <w:rsid w:val="003D1347"/>
    <w:rsid w:val="003D1975"/>
    <w:rsid w:val="003D1E5B"/>
    <w:rsid w:val="003D1E5C"/>
    <w:rsid w:val="003D2011"/>
    <w:rsid w:val="003D2254"/>
    <w:rsid w:val="003D2292"/>
    <w:rsid w:val="003D25B7"/>
    <w:rsid w:val="003D269A"/>
    <w:rsid w:val="003D2869"/>
    <w:rsid w:val="003D2909"/>
    <w:rsid w:val="003D2A4E"/>
    <w:rsid w:val="003D2B55"/>
    <w:rsid w:val="003D2C48"/>
    <w:rsid w:val="003D2FD0"/>
    <w:rsid w:val="003D3069"/>
    <w:rsid w:val="003D310C"/>
    <w:rsid w:val="003D3873"/>
    <w:rsid w:val="003D38D1"/>
    <w:rsid w:val="003D3A71"/>
    <w:rsid w:val="003D3BC9"/>
    <w:rsid w:val="003D418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BC0"/>
    <w:rsid w:val="003E2BC1"/>
    <w:rsid w:val="003E2E96"/>
    <w:rsid w:val="003E3377"/>
    <w:rsid w:val="003E3884"/>
    <w:rsid w:val="003E3B27"/>
    <w:rsid w:val="003E3CC2"/>
    <w:rsid w:val="003E4291"/>
    <w:rsid w:val="003E4503"/>
    <w:rsid w:val="003E5218"/>
    <w:rsid w:val="003E52EC"/>
    <w:rsid w:val="003E5850"/>
    <w:rsid w:val="003E5871"/>
    <w:rsid w:val="003E5F16"/>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7C"/>
    <w:rsid w:val="00407CFE"/>
    <w:rsid w:val="00407E96"/>
    <w:rsid w:val="00407EFF"/>
    <w:rsid w:val="00410021"/>
    <w:rsid w:val="004101BE"/>
    <w:rsid w:val="00410277"/>
    <w:rsid w:val="004102CC"/>
    <w:rsid w:val="004103A9"/>
    <w:rsid w:val="0041045C"/>
    <w:rsid w:val="004105FC"/>
    <w:rsid w:val="00410C7D"/>
    <w:rsid w:val="004111D6"/>
    <w:rsid w:val="00411284"/>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40"/>
    <w:rsid w:val="00414441"/>
    <w:rsid w:val="004144F9"/>
    <w:rsid w:val="00414898"/>
    <w:rsid w:val="00414902"/>
    <w:rsid w:val="00414DB8"/>
    <w:rsid w:val="0041503F"/>
    <w:rsid w:val="0041529D"/>
    <w:rsid w:val="004152CE"/>
    <w:rsid w:val="00415950"/>
    <w:rsid w:val="004159EF"/>
    <w:rsid w:val="00415C94"/>
    <w:rsid w:val="00415D9A"/>
    <w:rsid w:val="004160AE"/>
    <w:rsid w:val="00416147"/>
    <w:rsid w:val="0041622C"/>
    <w:rsid w:val="00416B91"/>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343"/>
    <w:rsid w:val="004215E9"/>
    <w:rsid w:val="00421700"/>
    <w:rsid w:val="004218F5"/>
    <w:rsid w:val="0042192E"/>
    <w:rsid w:val="004219B1"/>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2130"/>
    <w:rsid w:val="00452227"/>
    <w:rsid w:val="00452AAA"/>
    <w:rsid w:val="00452AF4"/>
    <w:rsid w:val="00452D27"/>
    <w:rsid w:val="00452F40"/>
    <w:rsid w:val="0045304A"/>
    <w:rsid w:val="0045308C"/>
    <w:rsid w:val="00453258"/>
    <w:rsid w:val="00453370"/>
    <w:rsid w:val="00453758"/>
    <w:rsid w:val="00453865"/>
    <w:rsid w:val="00453A6F"/>
    <w:rsid w:val="00453C98"/>
    <w:rsid w:val="00454165"/>
    <w:rsid w:val="004544C7"/>
    <w:rsid w:val="00454DEA"/>
    <w:rsid w:val="00454F07"/>
    <w:rsid w:val="00455271"/>
    <w:rsid w:val="0045532E"/>
    <w:rsid w:val="0045552A"/>
    <w:rsid w:val="004558B5"/>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602B7"/>
    <w:rsid w:val="004603AE"/>
    <w:rsid w:val="004603E4"/>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61F"/>
    <w:rsid w:val="004628CA"/>
    <w:rsid w:val="00462CB5"/>
    <w:rsid w:val="00462E4B"/>
    <w:rsid w:val="00462F86"/>
    <w:rsid w:val="004632BE"/>
    <w:rsid w:val="0046356F"/>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0A1"/>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5E6A"/>
    <w:rsid w:val="004860C7"/>
    <w:rsid w:val="0048623A"/>
    <w:rsid w:val="00486260"/>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1011"/>
    <w:rsid w:val="0049108F"/>
    <w:rsid w:val="004912FF"/>
    <w:rsid w:val="0049157A"/>
    <w:rsid w:val="00491617"/>
    <w:rsid w:val="00491990"/>
    <w:rsid w:val="004919C4"/>
    <w:rsid w:val="00491C2C"/>
    <w:rsid w:val="00491DAB"/>
    <w:rsid w:val="0049228C"/>
    <w:rsid w:val="0049235A"/>
    <w:rsid w:val="004924D1"/>
    <w:rsid w:val="004926EE"/>
    <w:rsid w:val="00492831"/>
    <w:rsid w:val="00492849"/>
    <w:rsid w:val="00492931"/>
    <w:rsid w:val="00492D7E"/>
    <w:rsid w:val="00493584"/>
    <w:rsid w:val="004935DE"/>
    <w:rsid w:val="00493609"/>
    <w:rsid w:val="00493632"/>
    <w:rsid w:val="00493749"/>
    <w:rsid w:val="00493855"/>
    <w:rsid w:val="00493A49"/>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A7F"/>
    <w:rsid w:val="004A4B7C"/>
    <w:rsid w:val="004A4CAB"/>
    <w:rsid w:val="004A4FF7"/>
    <w:rsid w:val="004A5024"/>
    <w:rsid w:val="004A504F"/>
    <w:rsid w:val="004A50FA"/>
    <w:rsid w:val="004A510B"/>
    <w:rsid w:val="004A536C"/>
    <w:rsid w:val="004A5409"/>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2E2"/>
    <w:rsid w:val="004B2553"/>
    <w:rsid w:val="004B2A8A"/>
    <w:rsid w:val="004B2DC4"/>
    <w:rsid w:val="004B2DDF"/>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61D"/>
    <w:rsid w:val="004B5632"/>
    <w:rsid w:val="004B5650"/>
    <w:rsid w:val="004B56B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03"/>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462"/>
    <w:rsid w:val="004D5926"/>
    <w:rsid w:val="004D5AA4"/>
    <w:rsid w:val="004D5C7C"/>
    <w:rsid w:val="004D5F3C"/>
    <w:rsid w:val="004D6080"/>
    <w:rsid w:val="004D60A9"/>
    <w:rsid w:val="004D63EE"/>
    <w:rsid w:val="004D691E"/>
    <w:rsid w:val="004D6999"/>
    <w:rsid w:val="004D6AA5"/>
    <w:rsid w:val="004D6ECE"/>
    <w:rsid w:val="004D70DC"/>
    <w:rsid w:val="004D7128"/>
    <w:rsid w:val="004D71D2"/>
    <w:rsid w:val="004D79DF"/>
    <w:rsid w:val="004D7B5E"/>
    <w:rsid w:val="004D7BF8"/>
    <w:rsid w:val="004D7C9B"/>
    <w:rsid w:val="004D7D29"/>
    <w:rsid w:val="004D7F1B"/>
    <w:rsid w:val="004D7FFD"/>
    <w:rsid w:val="004E00C4"/>
    <w:rsid w:val="004E0180"/>
    <w:rsid w:val="004E01B3"/>
    <w:rsid w:val="004E01D0"/>
    <w:rsid w:val="004E049C"/>
    <w:rsid w:val="004E04B0"/>
    <w:rsid w:val="004E074A"/>
    <w:rsid w:val="004E076D"/>
    <w:rsid w:val="004E0A28"/>
    <w:rsid w:val="004E0C46"/>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A52"/>
    <w:rsid w:val="004F7AEB"/>
    <w:rsid w:val="004F7B35"/>
    <w:rsid w:val="004F7B75"/>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2E9"/>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6D2"/>
    <w:rsid w:val="0050584E"/>
    <w:rsid w:val="00505B1C"/>
    <w:rsid w:val="00505B83"/>
    <w:rsid w:val="00505E10"/>
    <w:rsid w:val="00505E3E"/>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606"/>
    <w:rsid w:val="00511842"/>
    <w:rsid w:val="0051188A"/>
    <w:rsid w:val="0051188B"/>
    <w:rsid w:val="00511D09"/>
    <w:rsid w:val="00511EC1"/>
    <w:rsid w:val="00512132"/>
    <w:rsid w:val="0051246B"/>
    <w:rsid w:val="005129DE"/>
    <w:rsid w:val="00512F0D"/>
    <w:rsid w:val="0051306B"/>
    <w:rsid w:val="00513140"/>
    <w:rsid w:val="0051362E"/>
    <w:rsid w:val="00513D7E"/>
    <w:rsid w:val="00513EAC"/>
    <w:rsid w:val="005144D5"/>
    <w:rsid w:val="0051459C"/>
    <w:rsid w:val="005147AE"/>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0D1"/>
    <w:rsid w:val="005241AE"/>
    <w:rsid w:val="00524216"/>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754"/>
    <w:rsid w:val="00532BC5"/>
    <w:rsid w:val="00532D09"/>
    <w:rsid w:val="00532E38"/>
    <w:rsid w:val="00532FD7"/>
    <w:rsid w:val="00533375"/>
    <w:rsid w:val="005335D0"/>
    <w:rsid w:val="005336CC"/>
    <w:rsid w:val="005337E8"/>
    <w:rsid w:val="005338BA"/>
    <w:rsid w:val="00533A59"/>
    <w:rsid w:val="00533A6F"/>
    <w:rsid w:val="00533E23"/>
    <w:rsid w:val="005345F2"/>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12A"/>
    <w:rsid w:val="0053720A"/>
    <w:rsid w:val="00537896"/>
    <w:rsid w:val="005379AE"/>
    <w:rsid w:val="005379BD"/>
    <w:rsid w:val="00537BA2"/>
    <w:rsid w:val="00537D3B"/>
    <w:rsid w:val="00537DC3"/>
    <w:rsid w:val="00540176"/>
    <w:rsid w:val="005401AD"/>
    <w:rsid w:val="005401B0"/>
    <w:rsid w:val="00540558"/>
    <w:rsid w:val="005406DB"/>
    <w:rsid w:val="005406FB"/>
    <w:rsid w:val="005409B1"/>
    <w:rsid w:val="005414D8"/>
    <w:rsid w:val="005416A8"/>
    <w:rsid w:val="005419E3"/>
    <w:rsid w:val="00541C6E"/>
    <w:rsid w:val="00541E87"/>
    <w:rsid w:val="00541F35"/>
    <w:rsid w:val="00542337"/>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87F"/>
    <w:rsid w:val="005459BE"/>
    <w:rsid w:val="00545A43"/>
    <w:rsid w:val="00545BE9"/>
    <w:rsid w:val="00545C62"/>
    <w:rsid w:val="00545C88"/>
    <w:rsid w:val="00546058"/>
    <w:rsid w:val="005460E0"/>
    <w:rsid w:val="005462EC"/>
    <w:rsid w:val="00546575"/>
    <w:rsid w:val="00546589"/>
    <w:rsid w:val="0054664A"/>
    <w:rsid w:val="005468C6"/>
    <w:rsid w:val="00546B4C"/>
    <w:rsid w:val="00546DCF"/>
    <w:rsid w:val="00546EF2"/>
    <w:rsid w:val="0054713C"/>
    <w:rsid w:val="005471E1"/>
    <w:rsid w:val="00547297"/>
    <w:rsid w:val="005473B0"/>
    <w:rsid w:val="005473EA"/>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5C4"/>
    <w:rsid w:val="0055379E"/>
    <w:rsid w:val="005539C9"/>
    <w:rsid w:val="00553C09"/>
    <w:rsid w:val="00553EDB"/>
    <w:rsid w:val="0055426F"/>
    <w:rsid w:val="005542D1"/>
    <w:rsid w:val="00554515"/>
    <w:rsid w:val="00554A7C"/>
    <w:rsid w:val="00554DE1"/>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057"/>
    <w:rsid w:val="005615F9"/>
    <w:rsid w:val="005616E9"/>
    <w:rsid w:val="005617B5"/>
    <w:rsid w:val="00561806"/>
    <w:rsid w:val="00562225"/>
    <w:rsid w:val="005627C2"/>
    <w:rsid w:val="0056283A"/>
    <w:rsid w:val="005628F3"/>
    <w:rsid w:val="005629C1"/>
    <w:rsid w:val="00562E64"/>
    <w:rsid w:val="00562F9F"/>
    <w:rsid w:val="00562FA2"/>
    <w:rsid w:val="005631A0"/>
    <w:rsid w:val="005632ED"/>
    <w:rsid w:val="0056337B"/>
    <w:rsid w:val="0056339C"/>
    <w:rsid w:val="0056348C"/>
    <w:rsid w:val="005636D1"/>
    <w:rsid w:val="005638CB"/>
    <w:rsid w:val="00563B95"/>
    <w:rsid w:val="00563BFA"/>
    <w:rsid w:val="00563D8A"/>
    <w:rsid w:val="00564060"/>
    <w:rsid w:val="0056448B"/>
    <w:rsid w:val="0056471F"/>
    <w:rsid w:val="0056486C"/>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1E35"/>
    <w:rsid w:val="00572071"/>
    <w:rsid w:val="005724B5"/>
    <w:rsid w:val="00572560"/>
    <w:rsid w:val="005726AB"/>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0E0"/>
    <w:rsid w:val="00576374"/>
    <w:rsid w:val="00576571"/>
    <w:rsid w:val="00576751"/>
    <w:rsid w:val="00576762"/>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28B3"/>
    <w:rsid w:val="005830B8"/>
    <w:rsid w:val="00583414"/>
    <w:rsid w:val="005836ED"/>
    <w:rsid w:val="00583809"/>
    <w:rsid w:val="00583E14"/>
    <w:rsid w:val="00583F36"/>
    <w:rsid w:val="00583F91"/>
    <w:rsid w:val="0058408F"/>
    <w:rsid w:val="0058456F"/>
    <w:rsid w:val="00584977"/>
    <w:rsid w:val="00584D8D"/>
    <w:rsid w:val="0058525C"/>
    <w:rsid w:val="0058533E"/>
    <w:rsid w:val="00585622"/>
    <w:rsid w:val="00585705"/>
    <w:rsid w:val="00585863"/>
    <w:rsid w:val="00585928"/>
    <w:rsid w:val="005859C0"/>
    <w:rsid w:val="00586196"/>
    <w:rsid w:val="005863EE"/>
    <w:rsid w:val="00586565"/>
    <w:rsid w:val="00587087"/>
    <w:rsid w:val="0058724B"/>
    <w:rsid w:val="00587733"/>
    <w:rsid w:val="005877E4"/>
    <w:rsid w:val="00587B6C"/>
    <w:rsid w:val="00587D27"/>
    <w:rsid w:val="00590042"/>
    <w:rsid w:val="005906A1"/>
    <w:rsid w:val="00590786"/>
    <w:rsid w:val="00590B30"/>
    <w:rsid w:val="005916CE"/>
    <w:rsid w:val="0059194A"/>
    <w:rsid w:val="00591B16"/>
    <w:rsid w:val="00591B80"/>
    <w:rsid w:val="00591DBB"/>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F5F"/>
    <w:rsid w:val="00593F75"/>
    <w:rsid w:val="00593FD4"/>
    <w:rsid w:val="00594419"/>
    <w:rsid w:val="005944B0"/>
    <w:rsid w:val="005946D6"/>
    <w:rsid w:val="005947DC"/>
    <w:rsid w:val="0059494A"/>
    <w:rsid w:val="00594C63"/>
    <w:rsid w:val="00594F3A"/>
    <w:rsid w:val="0059522D"/>
    <w:rsid w:val="005952FF"/>
    <w:rsid w:val="005953B5"/>
    <w:rsid w:val="0059560B"/>
    <w:rsid w:val="00595DB4"/>
    <w:rsid w:val="00595E8C"/>
    <w:rsid w:val="005961F9"/>
    <w:rsid w:val="0059662C"/>
    <w:rsid w:val="00596672"/>
    <w:rsid w:val="0059677A"/>
    <w:rsid w:val="005967C6"/>
    <w:rsid w:val="00596C18"/>
    <w:rsid w:val="00596EBC"/>
    <w:rsid w:val="00597685"/>
    <w:rsid w:val="005979A0"/>
    <w:rsid w:val="005A0046"/>
    <w:rsid w:val="005A0748"/>
    <w:rsid w:val="005A0903"/>
    <w:rsid w:val="005A0D12"/>
    <w:rsid w:val="005A0EC3"/>
    <w:rsid w:val="005A0FBA"/>
    <w:rsid w:val="005A1095"/>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19"/>
    <w:rsid w:val="005A43E0"/>
    <w:rsid w:val="005A4452"/>
    <w:rsid w:val="005A44F3"/>
    <w:rsid w:val="005A458F"/>
    <w:rsid w:val="005A47E4"/>
    <w:rsid w:val="005A4A19"/>
    <w:rsid w:val="005A4BA9"/>
    <w:rsid w:val="005A5034"/>
    <w:rsid w:val="005A52B8"/>
    <w:rsid w:val="005A5662"/>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6EE"/>
    <w:rsid w:val="005B77FD"/>
    <w:rsid w:val="005B7D8A"/>
    <w:rsid w:val="005B7E7C"/>
    <w:rsid w:val="005C0334"/>
    <w:rsid w:val="005C060A"/>
    <w:rsid w:val="005C0646"/>
    <w:rsid w:val="005C0788"/>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525"/>
    <w:rsid w:val="005C3765"/>
    <w:rsid w:val="005C37C7"/>
    <w:rsid w:val="005C38FD"/>
    <w:rsid w:val="005C3917"/>
    <w:rsid w:val="005C3A88"/>
    <w:rsid w:val="005C3FC2"/>
    <w:rsid w:val="005C40B2"/>
    <w:rsid w:val="005C415A"/>
    <w:rsid w:val="005C45AD"/>
    <w:rsid w:val="005C4E2B"/>
    <w:rsid w:val="005C540E"/>
    <w:rsid w:val="005C551C"/>
    <w:rsid w:val="005C58A1"/>
    <w:rsid w:val="005C5A33"/>
    <w:rsid w:val="005C5F61"/>
    <w:rsid w:val="005C5FDB"/>
    <w:rsid w:val="005C646A"/>
    <w:rsid w:val="005C67D2"/>
    <w:rsid w:val="005C6DED"/>
    <w:rsid w:val="005C6DF5"/>
    <w:rsid w:val="005C7009"/>
    <w:rsid w:val="005C72CA"/>
    <w:rsid w:val="005C7478"/>
    <w:rsid w:val="005C7619"/>
    <w:rsid w:val="005C76EC"/>
    <w:rsid w:val="005C78DB"/>
    <w:rsid w:val="005C7B90"/>
    <w:rsid w:val="005C7CB6"/>
    <w:rsid w:val="005D001D"/>
    <w:rsid w:val="005D0639"/>
    <w:rsid w:val="005D06EE"/>
    <w:rsid w:val="005D071D"/>
    <w:rsid w:val="005D07E3"/>
    <w:rsid w:val="005D08A1"/>
    <w:rsid w:val="005D0B56"/>
    <w:rsid w:val="005D0C55"/>
    <w:rsid w:val="005D0C6A"/>
    <w:rsid w:val="005D0E5A"/>
    <w:rsid w:val="005D0E72"/>
    <w:rsid w:val="005D0ED5"/>
    <w:rsid w:val="005D1085"/>
    <w:rsid w:val="005D14D5"/>
    <w:rsid w:val="005D17FC"/>
    <w:rsid w:val="005D18A7"/>
    <w:rsid w:val="005D18B1"/>
    <w:rsid w:val="005D19D2"/>
    <w:rsid w:val="005D2050"/>
    <w:rsid w:val="005D2124"/>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EF"/>
    <w:rsid w:val="005D50C5"/>
    <w:rsid w:val="005D53C7"/>
    <w:rsid w:val="005D567F"/>
    <w:rsid w:val="005D5B7D"/>
    <w:rsid w:val="005D5DB4"/>
    <w:rsid w:val="005D636D"/>
    <w:rsid w:val="005D65D4"/>
    <w:rsid w:val="005D66A6"/>
    <w:rsid w:val="005D6906"/>
    <w:rsid w:val="005D69C0"/>
    <w:rsid w:val="005D6BE7"/>
    <w:rsid w:val="005D6E78"/>
    <w:rsid w:val="005D6F11"/>
    <w:rsid w:val="005D6F17"/>
    <w:rsid w:val="005D75BB"/>
    <w:rsid w:val="005D7649"/>
    <w:rsid w:val="005D7719"/>
    <w:rsid w:val="005D7C0F"/>
    <w:rsid w:val="005D7D2D"/>
    <w:rsid w:val="005D7D78"/>
    <w:rsid w:val="005E0448"/>
    <w:rsid w:val="005E048D"/>
    <w:rsid w:val="005E0527"/>
    <w:rsid w:val="005E0724"/>
    <w:rsid w:val="005E07C4"/>
    <w:rsid w:val="005E0893"/>
    <w:rsid w:val="005E10E4"/>
    <w:rsid w:val="005E1117"/>
    <w:rsid w:val="005E11D2"/>
    <w:rsid w:val="005E1403"/>
    <w:rsid w:val="005E17AB"/>
    <w:rsid w:val="005E17DF"/>
    <w:rsid w:val="005E1CBA"/>
    <w:rsid w:val="005E1E71"/>
    <w:rsid w:val="005E21B8"/>
    <w:rsid w:val="005E2377"/>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27F"/>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5CA"/>
    <w:rsid w:val="006057FC"/>
    <w:rsid w:val="00605924"/>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822"/>
    <w:rsid w:val="00625A44"/>
    <w:rsid w:val="00625C89"/>
    <w:rsid w:val="00625CDC"/>
    <w:rsid w:val="00625D69"/>
    <w:rsid w:val="00626012"/>
    <w:rsid w:val="0062601B"/>
    <w:rsid w:val="0062648B"/>
    <w:rsid w:val="006267FB"/>
    <w:rsid w:val="00626AF1"/>
    <w:rsid w:val="00626BA2"/>
    <w:rsid w:val="00626D24"/>
    <w:rsid w:val="00626DDE"/>
    <w:rsid w:val="00626E3A"/>
    <w:rsid w:val="00626ED6"/>
    <w:rsid w:val="00626F82"/>
    <w:rsid w:val="0062704B"/>
    <w:rsid w:val="0062707B"/>
    <w:rsid w:val="006270C7"/>
    <w:rsid w:val="006277EC"/>
    <w:rsid w:val="00627808"/>
    <w:rsid w:val="0062797E"/>
    <w:rsid w:val="00627EBF"/>
    <w:rsid w:val="00630319"/>
    <w:rsid w:val="006303F7"/>
    <w:rsid w:val="006307DF"/>
    <w:rsid w:val="00630951"/>
    <w:rsid w:val="00630FFC"/>
    <w:rsid w:val="00631113"/>
    <w:rsid w:val="006319E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3E55"/>
    <w:rsid w:val="00634393"/>
    <w:rsid w:val="006347A1"/>
    <w:rsid w:val="00634871"/>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61F"/>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883"/>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85A"/>
    <w:rsid w:val="00662881"/>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A28"/>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753"/>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CA"/>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ADB"/>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43"/>
    <w:rsid w:val="006A115F"/>
    <w:rsid w:val="006A1528"/>
    <w:rsid w:val="006A179F"/>
    <w:rsid w:val="006A1A76"/>
    <w:rsid w:val="006A1C7E"/>
    <w:rsid w:val="006A1FB5"/>
    <w:rsid w:val="006A22B4"/>
    <w:rsid w:val="006A2363"/>
    <w:rsid w:val="006A264F"/>
    <w:rsid w:val="006A2687"/>
    <w:rsid w:val="006A26B1"/>
    <w:rsid w:val="006A275D"/>
    <w:rsid w:val="006A27C0"/>
    <w:rsid w:val="006A2809"/>
    <w:rsid w:val="006A2C9F"/>
    <w:rsid w:val="006A2CA1"/>
    <w:rsid w:val="006A2CED"/>
    <w:rsid w:val="006A2E89"/>
    <w:rsid w:val="006A2F6C"/>
    <w:rsid w:val="006A33F4"/>
    <w:rsid w:val="006A344D"/>
    <w:rsid w:val="006A346A"/>
    <w:rsid w:val="006A3651"/>
    <w:rsid w:val="006A36BC"/>
    <w:rsid w:val="006A3A80"/>
    <w:rsid w:val="006A3AD2"/>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2EF"/>
    <w:rsid w:val="006C24DE"/>
    <w:rsid w:val="006C262A"/>
    <w:rsid w:val="006C2970"/>
    <w:rsid w:val="006C2B19"/>
    <w:rsid w:val="006C2CB4"/>
    <w:rsid w:val="006C3021"/>
    <w:rsid w:val="006C38E4"/>
    <w:rsid w:val="006C3A0B"/>
    <w:rsid w:val="006C3EAA"/>
    <w:rsid w:val="006C3F24"/>
    <w:rsid w:val="006C4189"/>
    <w:rsid w:val="006C42FB"/>
    <w:rsid w:val="006C45CF"/>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87F"/>
    <w:rsid w:val="006D4A30"/>
    <w:rsid w:val="006D4AAF"/>
    <w:rsid w:val="006D4C22"/>
    <w:rsid w:val="006D4E01"/>
    <w:rsid w:val="006D50ED"/>
    <w:rsid w:val="006D55E1"/>
    <w:rsid w:val="006D580A"/>
    <w:rsid w:val="006D65E6"/>
    <w:rsid w:val="006D6B86"/>
    <w:rsid w:val="006D7073"/>
    <w:rsid w:val="006D7153"/>
    <w:rsid w:val="006D7426"/>
    <w:rsid w:val="006D74DB"/>
    <w:rsid w:val="006D7518"/>
    <w:rsid w:val="006D7590"/>
    <w:rsid w:val="006D766D"/>
    <w:rsid w:val="006D7728"/>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CE"/>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BE9"/>
    <w:rsid w:val="00700C81"/>
    <w:rsid w:val="00701007"/>
    <w:rsid w:val="0070105B"/>
    <w:rsid w:val="0070112C"/>
    <w:rsid w:val="00701371"/>
    <w:rsid w:val="00701635"/>
    <w:rsid w:val="0070177A"/>
    <w:rsid w:val="007019DA"/>
    <w:rsid w:val="00701F23"/>
    <w:rsid w:val="007020BA"/>
    <w:rsid w:val="0070258F"/>
    <w:rsid w:val="0070301A"/>
    <w:rsid w:val="00703267"/>
    <w:rsid w:val="00703390"/>
    <w:rsid w:val="007036DB"/>
    <w:rsid w:val="00703E08"/>
    <w:rsid w:val="00704102"/>
    <w:rsid w:val="00704145"/>
    <w:rsid w:val="0070422A"/>
    <w:rsid w:val="0070450C"/>
    <w:rsid w:val="00704861"/>
    <w:rsid w:val="00704D00"/>
    <w:rsid w:val="00704EBD"/>
    <w:rsid w:val="00705609"/>
    <w:rsid w:val="007057B4"/>
    <w:rsid w:val="0070582E"/>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00"/>
    <w:rsid w:val="007168E7"/>
    <w:rsid w:val="007168EB"/>
    <w:rsid w:val="00716AD3"/>
    <w:rsid w:val="00716BA2"/>
    <w:rsid w:val="00716BF7"/>
    <w:rsid w:val="00716C95"/>
    <w:rsid w:val="00716D24"/>
    <w:rsid w:val="00716DC0"/>
    <w:rsid w:val="00716E7D"/>
    <w:rsid w:val="007172EC"/>
    <w:rsid w:val="00717333"/>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82"/>
    <w:rsid w:val="00722282"/>
    <w:rsid w:val="00722597"/>
    <w:rsid w:val="0072278A"/>
    <w:rsid w:val="0072282B"/>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54C"/>
    <w:rsid w:val="007257DC"/>
    <w:rsid w:val="00725A27"/>
    <w:rsid w:val="00725B44"/>
    <w:rsid w:val="00725C0C"/>
    <w:rsid w:val="00725D8A"/>
    <w:rsid w:val="00725E20"/>
    <w:rsid w:val="00726334"/>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2B"/>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242"/>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852"/>
    <w:rsid w:val="00756E15"/>
    <w:rsid w:val="007576F3"/>
    <w:rsid w:val="00757998"/>
    <w:rsid w:val="00757A42"/>
    <w:rsid w:val="007601F6"/>
    <w:rsid w:val="00760555"/>
    <w:rsid w:val="007605DD"/>
    <w:rsid w:val="007606FB"/>
    <w:rsid w:val="00760715"/>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849"/>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D25"/>
    <w:rsid w:val="00764F25"/>
    <w:rsid w:val="007650F1"/>
    <w:rsid w:val="007659CE"/>
    <w:rsid w:val="00765CE6"/>
    <w:rsid w:val="007662E8"/>
    <w:rsid w:val="0076670C"/>
    <w:rsid w:val="00766A42"/>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0F6D"/>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CC3"/>
    <w:rsid w:val="00792E35"/>
    <w:rsid w:val="00793369"/>
    <w:rsid w:val="007935A2"/>
    <w:rsid w:val="007936E8"/>
    <w:rsid w:val="0079383D"/>
    <w:rsid w:val="00793F15"/>
    <w:rsid w:val="007940B0"/>
    <w:rsid w:val="00794332"/>
    <w:rsid w:val="0079452B"/>
    <w:rsid w:val="0079470C"/>
    <w:rsid w:val="00794E9E"/>
    <w:rsid w:val="007952B2"/>
    <w:rsid w:val="00795552"/>
    <w:rsid w:val="00795A6D"/>
    <w:rsid w:val="00795AD7"/>
    <w:rsid w:val="00795B9D"/>
    <w:rsid w:val="00795D69"/>
    <w:rsid w:val="00795D8C"/>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2D2"/>
    <w:rsid w:val="007A14D0"/>
    <w:rsid w:val="007A19D6"/>
    <w:rsid w:val="007A1AD3"/>
    <w:rsid w:val="007A1E31"/>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B7A"/>
    <w:rsid w:val="007A5F13"/>
    <w:rsid w:val="007A626D"/>
    <w:rsid w:val="007A633D"/>
    <w:rsid w:val="007A66F7"/>
    <w:rsid w:val="007A67F8"/>
    <w:rsid w:val="007A6A2E"/>
    <w:rsid w:val="007A6D02"/>
    <w:rsid w:val="007A711D"/>
    <w:rsid w:val="007A721F"/>
    <w:rsid w:val="007A73C1"/>
    <w:rsid w:val="007A7904"/>
    <w:rsid w:val="007A7F08"/>
    <w:rsid w:val="007B00A7"/>
    <w:rsid w:val="007B030B"/>
    <w:rsid w:val="007B0671"/>
    <w:rsid w:val="007B0779"/>
    <w:rsid w:val="007B077B"/>
    <w:rsid w:val="007B0AC1"/>
    <w:rsid w:val="007B0B19"/>
    <w:rsid w:val="007B0BE8"/>
    <w:rsid w:val="007B0CAE"/>
    <w:rsid w:val="007B0D27"/>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F2"/>
    <w:rsid w:val="007B56C5"/>
    <w:rsid w:val="007B57B3"/>
    <w:rsid w:val="007B57DE"/>
    <w:rsid w:val="007B5863"/>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4EF"/>
    <w:rsid w:val="007C0576"/>
    <w:rsid w:val="007C0982"/>
    <w:rsid w:val="007C0A55"/>
    <w:rsid w:val="007C0D65"/>
    <w:rsid w:val="007C1041"/>
    <w:rsid w:val="007C137B"/>
    <w:rsid w:val="007C14F7"/>
    <w:rsid w:val="007C1630"/>
    <w:rsid w:val="007C19D2"/>
    <w:rsid w:val="007C2167"/>
    <w:rsid w:val="007C22EB"/>
    <w:rsid w:val="007C2406"/>
    <w:rsid w:val="007C29AF"/>
    <w:rsid w:val="007C3473"/>
    <w:rsid w:val="007C347B"/>
    <w:rsid w:val="007C3725"/>
    <w:rsid w:val="007C3782"/>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85B"/>
    <w:rsid w:val="007D691B"/>
    <w:rsid w:val="007D6B5C"/>
    <w:rsid w:val="007D6C02"/>
    <w:rsid w:val="007D6CF0"/>
    <w:rsid w:val="007D7450"/>
    <w:rsid w:val="007D759D"/>
    <w:rsid w:val="007D7696"/>
    <w:rsid w:val="007D7A00"/>
    <w:rsid w:val="007D7D4A"/>
    <w:rsid w:val="007D7D74"/>
    <w:rsid w:val="007E02A7"/>
    <w:rsid w:val="007E02F1"/>
    <w:rsid w:val="007E086F"/>
    <w:rsid w:val="007E0D4E"/>
    <w:rsid w:val="007E0EA5"/>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63F"/>
    <w:rsid w:val="007E58CC"/>
    <w:rsid w:val="007E59BA"/>
    <w:rsid w:val="007E59BC"/>
    <w:rsid w:val="007E606D"/>
    <w:rsid w:val="007E6139"/>
    <w:rsid w:val="007E668E"/>
    <w:rsid w:val="007E6A72"/>
    <w:rsid w:val="007E6BD4"/>
    <w:rsid w:val="007E6CF0"/>
    <w:rsid w:val="007E6F6D"/>
    <w:rsid w:val="007E7005"/>
    <w:rsid w:val="007E710B"/>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704"/>
    <w:rsid w:val="007F1A4E"/>
    <w:rsid w:val="007F1FA6"/>
    <w:rsid w:val="007F20D1"/>
    <w:rsid w:val="007F223B"/>
    <w:rsid w:val="007F2409"/>
    <w:rsid w:val="007F24CE"/>
    <w:rsid w:val="007F24D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C7B"/>
    <w:rsid w:val="00821D8A"/>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E3C"/>
    <w:rsid w:val="00841EC4"/>
    <w:rsid w:val="00841F41"/>
    <w:rsid w:val="00842225"/>
    <w:rsid w:val="0084241C"/>
    <w:rsid w:val="008424AF"/>
    <w:rsid w:val="00842690"/>
    <w:rsid w:val="0084269C"/>
    <w:rsid w:val="00842DF7"/>
    <w:rsid w:val="00843199"/>
    <w:rsid w:val="008432C3"/>
    <w:rsid w:val="00843869"/>
    <w:rsid w:val="00843A2D"/>
    <w:rsid w:val="00843EE2"/>
    <w:rsid w:val="00844109"/>
    <w:rsid w:val="00844198"/>
    <w:rsid w:val="00844555"/>
    <w:rsid w:val="00844616"/>
    <w:rsid w:val="008449E1"/>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31A"/>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6CE"/>
    <w:rsid w:val="0085273D"/>
    <w:rsid w:val="00852857"/>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AAB"/>
    <w:rsid w:val="00857B52"/>
    <w:rsid w:val="00857E73"/>
    <w:rsid w:val="00860157"/>
    <w:rsid w:val="008604B5"/>
    <w:rsid w:val="0086078B"/>
    <w:rsid w:val="00860A42"/>
    <w:rsid w:val="00860CAF"/>
    <w:rsid w:val="00860CC4"/>
    <w:rsid w:val="00860F2A"/>
    <w:rsid w:val="0086109D"/>
    <w:rsid w:val="0086124A"/>
    <w:rsid w:val="00861463"/>
    <w:rsid w:val="008615CD"/>
    <w:rsid w:val="00861618"/>
    <w:rsid w:val="00861B0D"/>
    <w:rsid w:val="00861CF6"/>
    <w:rsid w:val="00861D4D"/>
    <w:rsid w:val="00861DAB"/>
    <w:rsid w:val="00861EF8"/>
    <w:rsid w:val="00862016"/>
    <w:rsid w:val="00862056"/>
    <w:rsid w:val="0086258D"/>
    <w:rsid w:val="00862944"/>
    <w:rsid w:val="00862966"/>
    <w:rsid w:val="00862A33"/>
    <w:rsid w:val="00862A85"/>
    <w:rsid w:val="00862BA8"/>
    <w:rsid w:val="00862D7E"/>
    <w:rsid w:val="00862DF6"/>
    <w:rsid w:val="00862F36"/>
    <w:rsid w:val="008630EC"/>
    <w:rsid w:val="0086316F"/>
    <w:rsid w:val="00863236"/>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63F"/>
    <w:rsid w:val="00867A6F"/>
    <w:rsid w:val="00867B80"/>
    <w:rsid w:val="00867CDA"/>
    <w:rsid w:val="00867D47"/>
    <w:rsid w:val="00870008"/>
    <w:rsid w:val="008701DE"/>
    <w:rsid w:val="008706C0"/>
    <w:rsid w:val="00870798"/>
    <w:rsid w:val="008707BE"/>
    <w:rsid w:val="00870E43"/>
    <w:rsid w:val="00870EDB"/>
    <w:rsid w:val="00871193"/>
    <w:rsid w:val="0087124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59D"/>
    <w:rsid w:val="0087765E"/>
    <w:rsid w:val="00877ADB"/>
    <w:rsid w:val="00877B57"/>
    <w:rsid w:val="00877B87"/>
    <w:rsid w:val="00880114"/>
    <w:rsid w:val="0088019B"/>
    <w:rsid w:val="0088024B"/>
    <w:rsid w:val="008802F0"/>
    <w:rsid w:val="008804D2"/>
    <w:rsid w:val="008807F4"/>
    <w:rsid w:val="00881073"/>
    <w:rsid w:val="00881300"/>
    <w:rsid w:val="008815FD"/>
    <w:rsid w:val="008816FA"/>
    <w:rsid w:val="008818A9"/>
    <w:rsid w:val="0088201C"/>
    <w:rsid w:val="00882614"/>
    <w:rsid w:val="00882DA0"/>
    <w:rsid w:val="00882EFE"/>
    <w:rsid w:val="0088330D"/>
    <w:rsid w:val="00883D25"/>
    <w:rsid w:val="0088406C"/>
    <w:rsid w:val="00884164"/>
    <w:rsid w:val="00884167"/>
    <w:rsid w:val="00884214"/>
    <w:rsid w:val="008846FA"/>
    <w:rsid w:val="00884825"/>
    <w:rsid w:val="00885143"/>
    <w:rsid w:val="0088516B"/>
    <w:rsid w:val="00885914"/>
    <w:rsid w:val="00885B3B"/>
    <w:rsid w:val="00885EF9"/>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6981"/>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660"/>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0D7"/>
    <w:rsid w:val="008B1475"/>
    <w:rsid w:val="008B25CD"/>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CE"/>
    <w:rsid w:val="008C0497"/>
    <w:rsid w:val="008C06F1"/>
    <w:rsid w:val="008C0B2D"/>
    <w:rsid w:val="008C0F26"/>
    <w:rsid w:val="008C11DC"/>
    <w:rsid w:val="008C1408"/>
    <w:rsid w:val="008C1466"/>
    <w:rsid w:val="008C163C"/>
    <w:rsid w:val="008C1A10"/>
    <w:rsid w:val="008C1A76"/>
    <w:rsid w:val="008C1D74"/>
    <w:rsid w:val="008C1E6E"/>
    <w:rsid w:val="008C1EEC"/>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CAD"/>
    <w:rsid w:val="008E1DC2"/>
    <w:rsid w:val="008E1E5E"/>
    <w:rsid w:val="008E21CD"/>
    <w:rsid w:val="008E25CB"/>
    <w:rsid w:val="008E2B8D"/>
    <w:rsid w:val="008E2DED"/>
    <w:rsid w:val="008E2FAD"/>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F2F"/>
    <w:rsid w:val="008E7117"/>
    <w:rsid w:val="008E73A3"/>
    <w:rsid w:val="008E7512"/>
    <w:rsid w:val="008E7634"/>
    <w:rsid w:val="008E7801"/>
    <w:rsid w:val="008E7BA3"/>
    <w:rsid w:val="008E7E18"/>
    <w:rsid w:val="008E7E5B"/>
    <w:rsid w:val="008E7FA4"/>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CD0"/>
    <w:rsid w:val="009001A8"/>
    <w:rsid w:val="009001F1"/>
    <w:rsid w:val="0090037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C4F"/>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70A7"/>
    <w:rsid w:val="009173EE"/>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23B"/>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A4"/>
    <w:rsid w:val="00931125"/>
    <w:rsid w:val="00931147"/>
    <w:rsid w:val="00931597"/>
    <w:rsid w:val="00931AFF"/>
    <w:rsid w:val="00931F0D"/>
    <w:rsid w:val="009321CC"/>
    <w:rsid w:val="009326C7"/>
    <w:rsid w:val="009328BD"/>
    <w:rsid w:val="00932C65"/>
    <w:rsid w:val="00932DB1"/>
    <w:rsid w:val="00933327"/>
    <w:rsid w:val="0093346F"/>
    <w:rsid w:val="00933A96"/>
    <w:rsid w:val="00933B21"/>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BE4"/>
    <w:rsid w:val="00935C9F"/>
    <w:rsid w:val="00935F00"/>
    <w:rsid w:val="0093610D"/>
    <w:rsid w:val="00936234"/>
    <w:rsid w:val="00936516"/>
    <w:rsid w:val="0093674F"/>
    <w:rsid w:val="00936B56"/>
    <w:rsid w:val="00936B97"/>
    <w:rsid w:val="00936BB4"/>
    <w:rsid w:val="00936E7B"/>
    <w:rsid w:val="00936EA9"/>
    <w:rsid w:val="00937026"/>
    <w:rsid w:val="0093711A"/>
    <w:rsid w:val="0093730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2EA5"/>
    <w:rsid w:val="00943159"/>
    <w:rsid w:val="0094334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0F9A"/>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D3A"/>
    <w:rsid w:val="00966E4C"/>
    <w:rsid w:val="0096754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1F36"/>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55"/>
    <w:rsid w:val="009878C9"/>
    <w:rsid w:val="00987992"/>
    <w:rsid w:val="00987BB8"/>
    <w:rsid w:val="009905B7"/>
    <w:rsid w:val="00990A1F"/>
    <w:rsid w:val="009910B3"/>
    <w:rsid w:val="009911B4"/>
    <w:rsid w:val="0099130A"/>
    <w:rsid w:val="00991985"/>
    <w:rsid w:val="00992115"/>
    <w:rsid w:val="00992184"/>
    <w:rsid w:val="0099259E"/>
    <w:rsid w:val="00992AA3"/>
    <w:rsid w:val="00992C86"/>
    <w:rsid w:val="00993198"/>
    <w:rsid w:val="00993475"/>
    <w:rsid w:val="0099378F"/>
    <w:rsid w:val="00993AD8"/>
    <w:rsid w:val="00993C4E"/>
    <w:rsid w:val="009940ED"/>
    <w:rsid w:val="00994305"/>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6A4"/>
    <w:rsid w:val="00997737"/>
    <w:rsid w:val="009977F0"/>
    <w:rsid w:val="0099796D"/>
    <w:rsid w:val="00997AAE"/>
    <w:rsid w:val="00997BDD"/>
    <w:rsid w:val="00997C8F"/>
    <w:rsid w:val="00997DFC"/>
    <w:rsid w:val="009A0014"/>
    <w:rsid w:val="009A00CC"/>
    <w:rsid w:val="009A0159"/>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1BA"/>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8FE"/>
    <w:rsid w:val="009B799C"/>
    <w:rsid w:val="009B7C87"/>
    <w:rsid w:val="009B7D77"/>
    <w:rsid w:val="009C02DD"/>
    <w:rsid w:val="009C02E3"/>
    <w:rsid w:val="009C04DB"/>
    <w:rsid w:val="009C0A8A"/>
    <w:rsid w:val="009C0AF5"/>
    <w:rsid w:val="009C0B6C"/>
    <w:rsid w:val="009C0B79"/>
    <w:rsid w:val="009C0BB8"/>
    <w:rsid w:val="009C0D29"/>
    <w:rsid w:val="009C0F4A"/>
    <w:rsid w:val="009C214E"/>
    <w:rsid w:val="009C270C"/>
    <w:rsid w:val="009C272E"/>
    <w:rsid w:val="009C28EE"/>
    <w:rsid w:val="009C2965"/>
    <w:rsid w:val="009C2AB1"/>
    <w:rsid w:val="009C2DB8"/>
    <w:rsid w:val="009C2E24"/>
    <w:rsid w:val="009C2E56"/>
    <w:rsid w:val="009C2EA7"/>
    <w:rsid w:val="009C2EC1"/>
    <w:rsid w:val="009C35AE"/>
    <w:rsid w:val="009C3E6E"/>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71F"/>
    <w:rsid w:val="009C77E8"/>
    <w:rsid w:val="009C77ED"/>
    <w:rsid w:val="009C7FDE"/>
    <w:rsid w:val="009D0162"/>
    <w:rsid w:val="009D0180"/>
    <w:rsid w:val="009D0201"/>
    <w:rsid w:val="009D0517"/>
    <w:rsid w:val="009D09D8"/>
    <w:rsid w:val="009D09EF"/>
    <w:rsid w:val="009D0F13"/>
    <w:rsid w:val="009D1293"/>
    <w:rsid w:val="009D160F"/>
    <w:rsid w:val="009D17E8"/>
    <w:rsid w:val="009D1820"/>
    <w:rsid w:val="009D1ABE"/>
    <w:rsid w:val="009D1ED9"/>
    <w:rsid w:val="009D1F4D"/>
    <w:rsid w:val="009D2182"/>
    <w:rsid w:val="009D2648"/>
    <w:rsid w:val="009D2952"/>
    <w:rsid w:val="009D2A4F"/>
    <w:rsid w:val="009D2E54"/>
    <w:rsid w:val="009D2F1D"/>
    <w:rsid w:val="009D3248"/>
    <w:rsid w:val="009D335F"/>
    <w:rsid w:val="009D37A9"/>
    <w:rsid w:val="009D39C3"/>
    <w:rsid w:val="009D3AA4"/>
    <w:rsid w:val="009D3BED"/>
    <w:rsid w:val="009D3C31"/>
    <w:rsid w:val="009D3ED5"/>
    <w:rsid w:val="009D4037"/>
    <w:rsid w:val="009D4154"/>
    <w:rsid w:val="009D42D0"/>
    <w:rsid w:val="009D49BA"/>
    <w:rsid w:val="009D4D17"/>
    <w:rsid w:val="009D517C"/>
    <w:rsid w:val="009D5232"/>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3DED"/>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1092"/>
    <w:rsid w:val="009F10B0"/>
    <w:rsid w:val="009F1105"/>
    <w:rsid w:val="009F120D"/>
    <w:rsid w:val="009F14C3"/>
    <w:rsid w:val="009F169E"/>
    <w:rsid w:val="009F1EC3"/>
    <w:rsid w:val="009F21EB"/>
    <w:rsid w:val="009F224D"/>
    <w:rsid w:val="009F2482"/>
    <w:rsid w:val="009F28FE"/>
    <w:rsid w:val="009F2A80"/>
    <w:rsid w:val="009F2B90"/>
    <w:rsid w:val="009F2BC3"/>
    <w:rsid w:val="009F2C63"/>
    <w:rsid w:val="009F2CC7"/>
    <w:rsid w:val="009F34D6"/>
    <w:rsid w:val="009F3513"/>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E7"/>
    <w:rsid w:val="00A01008"/>
    <w:rsid w:val="00A01120"/>
    <w:rsid w:val="00A01349"/>
    <w:rsid w:val="00A01372"/>
    <w:rsid w:val="00A01405"/>
    <w:rsid w:val="00A01486"/>
    <w:rsid w:val="00A01751"/>
    <w:rsid w:val="00A018D5"/>
    <w:rsid w:val="00A01901"/>
    <w:rsid w:val="00A01F72"/>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FA"/>
    <w:rsid w:val="00A041D4"/>
    <w:rsid w:val="00A0422F"/>
    <w:rsid w:val="00A042B0"/>
    <w:rsid w:val="00A0442F"/>
    <w:rsid w:val="00A048EB"/>
    <w:rsid w:val="00A04A5A"/>
    <w:rsid w:val="00A04CAC"/>
    <w:rsid w:val="00A04D1C"/>
    <w:rsid w:val="00A05204"/>
    <w:rsid w:val="00A053A3"/>
    <w:rsid w:val="00A05611"/>
    <w:rsid w:val="00A056EE"/>
    <w:rsid w:val="00A05A14"/>
    <w:rsid w:val="00A05C63"/>
    <w:rsid w:val="00A05CC3"/>
    <w:rsid w:val="00A05CDB"/>
    <w:rsid w:val="00A05F27"/>
    <w:rsid w:val="00A05F36"/>
    <w:rsid w:val="00A0649A"/>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39"/>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85C"/>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1A9"/>
    <w:rsid w:val="00A50281"/>
    <w:rsid w:val="00A50553"/>
    <w:rsid w:val="00A5092D"/>
    <w:rsid w:val="00A50965"/>
    <w:rsid w:val="00A50989"/>
    <w:rsid w:val="00A50A0F"/>
    <w:rsid w:val="00A51AF7"/>
    <w:rsid w:val="00A51BFB"/>
    <w:rsid w:val="00A52017"/>
    <w:rsid w:val="00A520FC"/>
    <w:rsid w:val="00A52100"/>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75E"/>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935"/>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E0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60"/>
    <w:rsid w:val="00A93FBC"/>
    <w:rsid w:val="00A94022"/>
    <w:rsid w:val="00A94272"/>
    <w:rsid w:val="00A94496"/>
    <w:rsid w:val="00A94615"/>
    <w:rsid w:val="00A94762"/>
    <w:rsid w:val="00A947A6"/>
    <w:rsid w:val="00A94984"/>
    <w:rsid w:val="00A9502A"/>
    <w:rsid w:val="00A955E6"/>
    <w:rsid w:val="00A955F7"/>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EE"/>
    <w:rsid w:val="00AA3A64"/>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CA2"/>
    <w:rsid w:val="00AB3E6F"/>
    <w:rsid w:val="00AB4091"/>
    <w:rsid w:val="00AB42FE"/>
    <w:rsid w:val="00AB4503"/>
    <w:rsid w:val="00AB4886"/>
    <w:rsid w:val="00AB521E"/>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364"/>
    <w:rsid w:val="00AC2B29"/>
    <w:rsid w:val="00AC2C05"/>
    <w:rsid w:val="00AC2C42"/>
    <w:rsid w:val="00AC2DCB"/>
    <w:rsid w:val="00AC2E58"/>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C66"/>
    <w:rsid w:val="00AD0D80"/>
    <w:rsid w:val="00AD1395"/>
    <w:rsid w:val="00AD14CD"/>
    <w:rsid w:val="00AD1559"/>
    <w:rsid w:val="00AD15FC"/>
    <w:rsid w:val="00AD16EC"/>
    <w:rsid w:val="00AD1872"/>
    <w:rsid w:val="00AD1AA7"/>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7F3"/>
    <w:rsid w:val="00AD6908"/>
    <w:rsid w:val="00AD6F38"/>
    <w:rsid w:val="00AD7004"/>
    <w:rsid w:val="00AD776A"/>
    <w:rsid w:val="00AD77FE"/>
    <w:rsid w:val="00AD7C85"/>
    <w:rsid w:val="00AE01DD"/>
    <w:rsid w:val="00AE04F3"/>
    <w:rsid w:val="00AE1151"/>
    <w:rsid w:val="00AE159D"/>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405F"/>
    <w:rsid w:val="00AE40F4"/>
    <w:rsid w:val="00AE4648"/>
    <w:rsid w:val="00AE47E3"/>
    <w:rsid w:val="00AE4AED"/>
    <w:rsid w:val="00AE4D68"/>
    <w:rsid w:val="00AE52BE"/>
    <w:rsid w:val="00AE54A8"/>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F038B"/>
    <w:rsid w:val="00AF03C5"/>
    <w:rsid w:val="00AF0B94"/>
    <w:rsid w:val="00AF0DD9"/>
    <w:rsid w:val="00AF0F91"/>
    <w:rsid w:val="00AF0FD6"/>
    <w:rsid w:val="00AF10F8"/>
    <w:rsid w:val="00AF1128"/>
    <w:rsid w:val="00AF16CC"/>
    <w:rsid w:val="00AF1B5A"/>
    <w:rsid w:val="00AF1BF2"/>
    <w:rsid w:val="00AF1F24"/>
    <w:rsid w:val="00AF1F79"/>
    <w:rsid w:val="00AF204A"/>
    <w:rsid w:val="00AF2060"/>
    <w:rsid w:val="00AF21B9"/>
    <w:rsid w:val="00AF22BA"/>
    <w:rsid w:val="00AF27B1"/>
    <w:rsid w:val="00AF29A5"/>
    <w:rsid w:val="00AF2ADF"/>
    <w:rsid w:val="00AF2BE3"/>
    <w:rsid w:val="00AF2C0A"/>
    <w:rsid w:val="00AF2D1B"/>
    <w:rsid w:val="00AF3410"/>
    <w:rsid w:val="00AF3431"/>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B2"/>
    <w:rsid w:val="00AF50AE"/>
    <w:rsid w:val="00AF51C7"/>
    <w:rsid w:val="00AF555E"/>
    <w:rsid w:val="00AF55AC"/>
    <w:rsid w:val="00AF574F"/>
    <w:rsid w:val="00AF59A7"/>
    <w:rsid w:val="00AF5C2E"/>
    <w:rsid w:val="00AF5E02"/>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401"/>
    <w:rsid w:val="00B0361B"/>
    <w:rsid w:val="00B03C39"/>
    <w:rsid w:val="00B03DB4"/>
    <w:rsid w:val="00B03E37"/>
    <w:rsid w:val="00B03E66"/>
    <w:rsid w:val="00B03EED"/>
    <w:rsid w:val="00B03F9B"/>
    <w:rsid w:val="00B041FD"/>
    <w:rsid w:val="00B046E0"/>
    <w:rsid w:val="00B0487C"/>
    <w:rsid w:val="00B04E69"/>
    <w:rsid w:val="00B05377"/>
    <w:rsid w:val="00B05787"/>
    <w:rsid w:val="00B0599A"/>
    <w:rsid w:val="00B05A8F"/>
    <w:rsid w:val="00B05B45"/>
    <w:rsid w:val="00B05CEC"/>
    <w:rsid w:val="00B05EE0"/>
    <w:rsid w:val="00B0611D"/>
    <w:rsid w:val="00B06468"/>
    <w:rsid w:val="00B06A99"/>
    <w:rsid w:val="00B06C1D"/>
    <w:rsid w:val="00B06CE0"/>
    <w:rsid w:val="00B07147"/>
    <w:rsid w:val="00B07449"/>
    <w:rsid w:val="00B0744B"/>
    <w:rsid w:val="00B076F6"/>
    <w:rsid w:val="00B07788"/>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290"/>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725"/>
    <w:rsid w:val="00B17816"/>
    <w:rsid w:val="00B178BB"/>
    <w:rsid w:val="00B179E2"/>
    <w:rsid w:val="00B17A41"/>
    <w:rsid w:val="00B200CD"/>
    <w:rsid w:val="00B201DF"/>
    <w:rsid w:val="00B203CD"/>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151"/>
    <w:rsid w:val="00B3651D"/>
    <w:rsid w:val="00B3671D"/>
    <w:rsid w:val="00B369FF"/>
    <w:rsid w:val="00B36BF1"/>
    <w:rsid w:val="00B36C5E"/>
    <w:rsid w:val="00B36F71"/>
    <w:rsid w:val="00B37091"/>
    <w:rsid w:val="00B37305"/>
    <w:rsid w:val="00B3787C"/>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9B9"/>
    <w:rsid w:val="00B60D1D"/>
    <w:rsid w:val="00B60D88"/>
    <w:rsid w:val="00B60EB0"/>
    <w:rsid w:val="00B60F07"/>
    <w:rsid w:val="00B61030"/>
    <w:rsid w:val="00B61233"/>
    <w:rsid w:val="00B6142C"/>
    <w:rsid w:val="00B6146C"/>
    <w:rsid w:val="00B617EC"/>
    <w:rsid w:val="00B61976"/>
    <w:rsid w:val="00B62296"/>
    <w:rsid w:val="00B622CD"/>
    <w:rsid w:val="00B62880"/>
    <w:rsid w:val="00B62BCA"/>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06"/>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534"/>
    <w:rsid w:val="00B75E51"/>
    <w:rsid w:val="00B761E4"/>
    <w:rsid w:val="00B76255"/>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FA7"/>
    <w:rsid w:val="00B8120B"/>
    <w:rsid w:val="00B8131A"/>
    <w:rsid w:val="00B813C2"/>
    <w:rsid w:val="00B8149D"/>
    <w:rsid w:val="00B81929"/>
    <w:rsid w:val="00B81A53"/>
    <w:rsid w:val="00B81A6C"/>
    <w:rsid w:val="00B81BBD"/>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19A"/>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D5E"/>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4B5"/>
    <w:rsid w:val="00B96646"/>
    <w:rsid w:val="00B966C8"/>
    <w:rsid w:val="00B96814"/>
    <w:rsid w:val="00B96916"/>
    <w:rsid w:val="00B9691F"/>
    <w:rsid w:val="00B96B15"/>
    <w:rsid w:val="00B96B22"/>
    <w:rsid w:val="00B96C5B"/>
    <w:rsid w:val="00B97003"/>
    <w:rsid w:val="00B970C4"/>
    <w:rsid w:val="00B97373"/>
    <w:rsid w:val="00B9742E"/>
    <w:rsid w:val="00B9756C"/>
    <w:rsid w:val="00B97C5F"/>
    <w:rsid w:val="00B97C88"/>
    <w:rsid w:val="00B97EC0"/>
    <w:rsid w:val="00BA0057"/>
    <w:rsid w:val="00BA01FC"/>
    <w:rsid w:val="00BA040F"/>
    <w:rsid w:val="00BA0893"/>
    <w:rsid w:val="00BA0D95"/>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2DB0"/>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B7A"/>
    <w:rsid w:val="00BB6C07"/>
    <w:rsid w:val="00BB6DF0"/>
    <w:rsid w:val="00BB7030"/>
    <w:rsid w:val="00BB703D"/>
    <w:rsid w:val="00BB732F"/>
    <w:rsid w:val="00BB74C4"/>
    <w:rsid w:val="00BB74D5"/>
    <w:rsid w:val="00BB7925"/>
    <w:rsid w:val="00BB7AD7"/>
    <w:rsid w:val="00BC021D"/>
    <w:rsid w:val="00BC0C99"/>
    <w:rsid w:val="00BC0DEE"/>
    <w:rsid w:val="00BC1AFB"/>
    <w:rsid w:val="00BC1B01"/>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1D2"/>
    <w:rsid w:val="00BF2208"/>
    <w:rsid w:val="00BF2727"/>
    <w:rsid w:val="00BF28E2"/>
    <w:rsid w:val="00BF2A6F"/>
    <w:rsid w:val="00BF2B04"/>
    <w:rsid w:val="00BF2B8F"/>
    <w:rsid w:val="00BF2CB0"/>
    <w:rsid w:val="00BF2EC9"/>
    <w:rsid w:val="00BF331C"/>
    <w:rsid w:val="00BF3441"/>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C00099"/>
    <w:rsid w:val="00C00671"/>
    <w:rsid w:val="00C0094A"/>
    <w:rsid w:val="00C00AFA"/>
    <w:rsid w:val="00C00BDC"/>
    <w:rsid w:val="00C00BFB"/>
    <w:rsid w:val="00C00D43"/>
    <w:rsid w:val="00C00F84"/>
    <w:rsid w:val="00C011A3"/>
    <w:rsid w:val="00C01388"/>
    <w:rsid w:val="00C01496"/>
    <w:rsid w:val="00C014D6"/>
    <w:rsid w:val="00C016C9"/>
    <w:rsid w:val="00C01A2F"/>
    <w:rsid w:val="00C01C22"/>
    <w:rsid w:val="00C01DBB"/>
    <w:rsid w:val="00C01DCD"/>
    <w:rsid w:val="00C01E72"/>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F16"/>
    <w:rsid w:val="00C05270"/>
    <w:rsid w:val="00C05361"/>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6016"/>
    <w:rsid w:val="00C160B1"/>
    <w:rsid w:val="00C16253"/>
    <w:rsid w:val="00C1665C"/>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292"/>
    <w:rsid w:val="00C2178E"/>
    <w:rsid w:val="00C2180E"/>
    <w:rsid w:val="00C21FAA"/>
    <w:rsid w:val="00C22005"/>
    <w:rsid w:val="00C2211E"/>
    <w:rsid w:val="00C22667"/>
    <w:rsid w:val="00C22BDD"/>
    <w:rsid w:val="00C22C2E"/>
    <w:rsid w:val="00C22F68"/>
    <w:rsid w:val="00C23029"/>
    <w:rsid w:val="00C23447"/>
    <w:rsid w:val="00C23463"/>
    <w:rsid w:val="00C2388E"/>
    <w:rsid w:val="00C23DF9"/>
    <w:rsid w:val="00C24294"/>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425"/>
    <w:rsid w:val="00C27559"/>
    <w:rsid w:val="00C2756B"/>
    <w:rsid w:val="00C279A6"/>
    <w:rsid w:val="00C27B1F"/>
    <w:rsid w:val="00C27FA3"/>
    <w:rsid w:val="00C300FE"/>
    <w:rsid w:val="00C30B56"/>
    <w:rsid w:val="00C30B59"/>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1DCC"/>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909"/>
    <w:rsid w:val="00C43C31"/>
    <w:rsid w:val="00C4410F"/>
    <w:rsid w:val="00C4416A"/>
    <w:rsid w:val="00C445DA"/>
    <w:rsid w:val="00C44A64"/>
    <w:rsid w:val="00C44B56"/>
    <w:rsid w:val="00C44CDB"/>
    <w:rsid w:val="00C44EB8"/>
    <w:rsid w:val="00C4519C"/>
    <w:rsid w:val="00C45440"/>
    <w:rsid w:val="00C4578B"/>
    <w:rsid w:val="00C459B2"/>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0CB6"/>
    <w:rsid w:val="00C511A6"/>
    <w:rsid w:val="00C5132E"/>
    <w:rsid w:val="00C515B9"/>
    <w:rsid w:val="00C51622"/>
    <w:rsid w:val="00C51647"/>
    <w:rsid w:val="00C51A57"/>
    <w:rsid w:val="00C52026"/>
    <w:rsid w:val="00C52223"/>
    <w:rsid w:val="00C5233A"/>
    <w:rsid w:val="00C523A5"/>
    <w:rsid w:val="00C52AB9"/>
    <w:rsid w:val="00C52BB8"/>
    <w:rsid w:val="00C52F6A"/>
    <w:rsid w:val="00C531B3"/>
    <w:rsid w:val="00C538B6"/>
    <w:rsid w:val="00C53F1D"/>
    <w:rsid w:val="00C54054"/>
    <w:rsid w:val="00C5446C"/>
    <w:rsid w:val="00C5447A"/>
    <w:rsid w:val="00C5451E"/>
    <w:rsid w:val="00C54666"/>
    <w:rsid w:val="00C54AB0"/>
    <w:rsid w:val="00C54C27"/>
    <w:rsid w:val="00C54EDA"/>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84B"/>
    <w:rsid w:val="00C749EC"/>
    <w:rsid w:val="00C74D0B"/>
    <w:rsid w:val="00C7520D"/>
    <w:rsid w:val="00C755A2"/>
    <w:rsid w:val="00C75628"/>
    <w:rsid w:val="00C756F8"/>
    <w:rsid w:val="00C758B8"/>
    <w:rsid w:val="00C758CD"/>
    <w:rsid w:val="00C759BB"/>
    <w:rsid w:val="00C75E3D"/>
    <w:rsid w:val="00C76525"/>
    <w:rsid w:val="00C76539"/>
    <w:rsid w:val="00C765E8"/>
    <w:rsid w:val="00C76623"/>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456"/>
    <w:rsid w:val="00C919EA"/>
    <w:rsid w:val="00C91A96"/>
    <w:rsid w:val="00C91B21"/>
    <w:rsid w:val="00C91B86"/>
    <w:rsid w:val="00C91B92"/>
    <w:rsid w:val="00C92021"/>
    <w:rsid w:val="00C9245D"/>
    <w:rsid w:val="00C93084"/>
    <w:rsid w:val="00C931B9"/>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F5"/>
    <w:rsid w:val="00C960AE"/>
    <w:rsid w:val="00C96172"/>
    <w:rsid w:val="00C961E1"/>
    <w:rsid w:val="00C96665"/>
    <w:rsid w:val="00C96C66"/>
    <w:rsid w:val="00C97342"/>
    <w:rsid w:val="00C9758D"/>
    <w:rsid w:val="00C97999"/>
    <w:rsid w:val="00CA0079"/>
    <w:rsid w:val="00CA0082"/>
    <w:rsid w:val="00CA018D"/>
    <w:rsid w:val="00CA0226"/>
    <w:rsid w:val="00CA032B"/>
    <w:rsid w:val="00CA03C8"/>
    <w:rsid w:val="00CA06D2"/>
    <w:rsid w:val="00CA0951"/>
    <w:rsid w:val="00CA0AE5"/>
    <w:rsid w:val="00CA0E67"/>
    <w:rsid w:val="00CA1501"/>
    <w:rsid w:val="00CA1A2A"/>
    <w:rsid w:val="00CA1D14"/>
    <w:rsid w:val="00CA1D84"/>
    <w:rsid w:val="00CA1ED6"/>
    <w:rsid w:val="00CA217A"/>
    <w:rsid w:val="00CA2200"/>
    <w:rsid w:val="00CA224F"/>
    <w:rsid w:val="00CA2429"/>
    <w:rsid w:val="00CA2833"/>
    <w:rsid w:val="00CA2BA2"/>
    <w:rsid w:val="00CA2EBD"/>
    <w:rsid w:val="00CA2F59"/>
    <w:rsid w:val="00CA2FA1"/>
    <w:rsid w:val="00CA35A5"/>
    <w:rsid w:val="00CA3A38"/>
    <w:rsid w:val="00CA3D6E"/>
    <w:rsid w:val="00CA3E49"/>
    <w:rsid w:val="00CA4309"/>
    <w:rsid w:val="00CA44C2"/>
    <w:rsid w:val="00CA4DF6"/>
    <w:rsid w:val="00CA4E8E"/>
    <w:rsid w:val="00CA4EB2"/>
    <w:rsid w:val="00CA5A70"/>
    <w:rsid w:val="00CA5AA4"/>
    <w:rsid w:val="00CA5E31"/>
    <w:rsid w:val="00CA638D"/>
    <w:rsid w:val="00CA641B"/>
    <w:rsid w:val="00CA665E"/>
    <w:rsid w:val="00CA751A"/>
    <w:rsid w:val="00CA7588"/>
    <w:rsid w:val="00CA777A"/>
    <w:rsid w:val="00CA785A"/>
    <w:rsid w:val="00CA7FBB"/>
    <w:rsid w:val="00CB03C8"/>
    <w:rsid w:val="00CB0673"/>
    <w:rsid w:val="00CB0900"/>
    <w:rsid w:val="00CB0988"/>
    <w:rsid w:val="00CB0CB3"/>
    <w:rsid w:val="00CB0CE5"/>
    <w:rsid w:val="00CB0DB8"/>
    <w:rsid w:val="00CB1013"/>
    <w:rsid w:val="00CB1AAD"/>
    <w:rsid w:val="00CB1C64"/>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20"/>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C2E"/>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89"/>
    <w:rsid w:val="00CC42A0"/>
    <w:rsid w:val="00CC44D3"/>
    <w:rsid w:val="00CC4880"/>
    <w:rsid w:val="00CC4A37"/>
    <w:rsid w:val="00CC4AC8"/>
    <w:rsid w:val="00CC4BC9"/>
    <w:rsid w:val="00CC4C10"/>
    <w:rsid w:val="00CC4EF3"/>
    <w:rsid w:val="00CC4F2A"/>
    <w:rsid w:val="00CC50FA"/>
    <w:rsid w:val="00CC51FF"/>
    <w:rsid w:val="00CC5271"/>
    <w:rsid w:val="00CC529B"/>
    <w:rsid w:val="00CC5338"/>
    <w:rsid w:val="00CC5470"/>
    <w:rsid w:val="00CC575F"/>
    <w:rsid w:val="00CC5847"/>
    <w:rsid w:val="00CC6023"/>
    <w:rsid w:val="00CC6260"/>
    <w:rsid w:val="00CC6263"/>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3CF"/>
    <w:rsid w:val="00CD0A6C"/>
    <w:rsid w:val="00CD0D2D"/>
    <w:rsid w:val="00CD0ED4"/>
    <w:rsid w:val="00CD12E0"/>
    <w:rsid w:val="00CD187C"/>
    <w:rsid w:val="00CD1ABF"/>
    <w:rsid w:val="00CD1D31"/>
    <w:rsid w:val="00CD1F51"/>
    <w:rsid w:val="00CD20BA"/>
    <w:rsid w:val="00CD23B6"/>
    <w:rsid w:val="00CD23DB"/>
    <w:rsid w:val="00CD240E"/>
    <w:rsid w:val="00CD2931"/>
    <w:rsid w:val="00CD2932"/>
    <w:rsid w:val="00CD29A2"/>
    <w:rsid w:val="00CD3009"/>
    <w:rsid w:val="00CD30BC"/>
    <w:rsid w:val="00CD3140"/>
    <w:rsid w:val="00CD31D2"/>
    <w:rsid w:val="00CD3310"/>
    <w:rsid w:val="00CD3316"/>
    <w:rsid w:val="00CD34C0"/>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44D"/>
    <w:rsid w:val="00CE37D3"/>
    <w:rsid w:val="00CE37E3"/>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B1E"/>
    <w:rsid w:val="00CE6CF4"/>
    <w:rsid w:val="00CE6DD3"/>
    <w:rsid w:val="00CE7004"/>
    <w:rsid w:val="00CE74F3"/>
    <w:rsid w:val="00CE7C49"/>
    <w:rsid w:val="00CE7CCC"/>
    <w:rsid w:val="00CE7D81"/>
    <w:rsid w:val="00CE7DA9"/>
    <w:rsid w:val="00CE7EBC"/>
    <w:rsid w:val="00CE7F63"/>
    <w:rsid w:val="00CF069B"/>
    <w:rsid w:val="00CF0BAF"/>
    <w:rsid w:val="00CF0E79"/>
    <w:rsid w:val="00CF0F40"/>
    <w:rsid w:val="00CF0F54"/>
    <w:rsid w:val="00CF0FE3"/>
    <w:rsid w:val="00CF10F3"/>
    <w:rsid w:val="00CF123C"/>
    <w:rsid w:val="00CF12B1"/>
    <w:rsid w:val="00CF1322"/>
    <w:rsid w:val="00CF14BC"/>
    <w:rsid w:val="00CF15E4"/>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8D8"/>
    <w:rsid w:val="00D06B48"/>
    <w:rsid w:val="00D06C6A"/>
    <w:rsid w:val="00D072F7"/>
    <w:rsid w:val="00D0744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3B"/>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5F87"/>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1D0"/>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9E5"/>
    <w:rsid w:val="00D27DEB"/>
    <w:rsid w:val="00D27F5F"/>
    <w:rsid w:val="00D300DA"/>
    <w:rsid w:val="00D30107"/>
    <w:rsid w:val="00D30384"/>
    <w:rsid w:val="00D30867"/>
    <w:rsid w:val="00D309C0"/>
    <w:rsid w:val="00D30C6D"/>
    <w:rsid w:val="00D30D5F"/>
    <w:rsid w:val="00D30EFF"/>
    <w:rsid w:val="00D30F9D"/>
    <w:rsid w:val="00D310BC"/>
    <w:rsid w:val="00D3153F"/>
    <w:rsid w:val="00D31903"/>
    <w:rsid w:val="00D31ADB"/>
    <w:rsid w:val="00D31EC4"/>
    <w:rsid w:val="00D320A9"/>
    <w:rsid w:val="00D32140"/>
    <w:rsid w:val="00D3229D"/>
    <w:rsid w:val="00D329D7"/>
    <w:rsid w:val="00D32A8D"/>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6AF"/>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42F"/>
    <w:rsid w:val="00D426A2"/>
    <w:rsid w:val="00D42A81"/>
    <w:rsid w:val="00D42ECC"/>
    <w:rsid w:val="00D42FCD"/>
    <w:rsid w:val="00D42FD3"/>
    <w:rsid w:val="00D43334"/>
    <w:rsid w:val="00D4338F"/>
    <w:rsid w:val="00D437FE"/>
    <w:rsid w:val="00D43879"/>
    <w:rsid w:val="00D43A9E"/>
    <w:rsid w:val="00D43B54"/>
    <w:rsid w:val="00D43FCC"/>
    <w:rsid w:val="00D44172"/>
    <w:rsid w:val="00D44777"/>
    <w:rsid w:val="00D44778"/>
    <w:rsid w:val="00D44B43"/>
    <w:rsid w:val="00D44DD8"/>
    <w:rsid w:val="00D450B2"/>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7254"/>
    <w:rsid w:val="00D4771F"/>
    <w:rsid w:val="00D47750"/>
    <w:rsid w:val="00D47781"/>
    <w:rsid w:val="00D47A37"/>
    <w:rsid w:val="00D47D18"/>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0D9"/>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F6E"/>
    <w:rsid w:val="00D65079"/>
    <w:rsid w:val="00D653CC"/>
    <w:rsid w:val="00D6541A"/>
    <w:rsid w:val="00D65424"/>
    <w:rsid w:val="00D65427"/>
    <w:rsid w:val="00D65451"/>
    <w:rsid w:val="00D65962"/>
    <w:rsid w:val="00D65AC7"/>
    <w:rsid w:val="00D65DEA"/>
    <w:rsid w:val="00D65FAC"/>
    <w:rsid w:val="00D65FBA"/>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68"/>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747"/>
    <w:rsid w:val="00D86A47"/>
    <w:rsid w:val="00D86A7D"/>
    <w:rsid w:val="00D86B21"/>
    <w:rsid w:val="00D86C23"/>
    <w:rsid w:val="00D86FFA"/>
    <w:rsid w:val="00D87B30"/>
    <w:rsid w:val="00D87D47"/>
    <w:rsid w:val="00D90042"/>
    <w:rsid w:val="00D90092"/>
    <w:rsid w:val="00D901D4"/>
    <w:rsid w:val="00D904AD"/>
    <w:rsid w:val="00D909C0"/>
    <w:rsid w:val="00D91104"/>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ABA"/>
    <w:rsid w:val="00D96B78"/>
    <w:rsid w:val="00D96C9D"/>
    <w:rsid w:val="00D97024"/>
    <w:rsid w:val="00D97091"/>
    <w:rsid w:val="00D972BF"/>
    <w:rsid w:val="00D9756B"/>
    <w:rsid w:val="00D9756C"/>
    <w:rsid w:val="00D97AD9"/>
    <w:rsid w:val="00D97ECE"/>
    <w:rsid w:val="00DA0763"/>
    <w:rsid w:val="00DA0C49"/>
    <w:rsid w:val="00DA0D73"/>
    <w:rsid w:val="00DA12FF"/>
    <w:rsid w:val="00DA1362"/>
    <w:rsid w:val="00DA139B"/>
    <w:rsid w:val="00DA18B5"/>
    <w:rsid w:val="00DA19ED"/>
    <w:rsid w:val="00DA1BDA"/>
    <w:rsid w:val="00DA239C"/>
    <w:rsid w:val="00DA28D2"/>
    <w:rsid w:val="00DA2C06"/>
    <w:rsid w:val="00DA2CE7"/>
    <w:rsid w:val="00DA2E44"/>
    <w:rsid w:val="00DA2F71"/>
    <w:rsid w:val="00DA304A"/>
    <w:rsid w:val="00DA31B5"/>
    <w:rsid w:val="00DA343A"/>
    <w:rsid w:val="00DA3589"/>
    <w:rsid w:val="00DA3C38"/>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485"/>
    <w:rsid w:val="00DD06BC"/>
    <w:rsid w:val="00DD088F"/>
    <w:rsid w:val="00DD0895"/>
    <w:rsid w:val="00DD08E7"/>
    <w:rsid w:val="00DD0A14"/>
    <w:rsid w:val="00DD0D38"/>
    <w:rsid w:val="00DD14C6"/>
    <w:rsid w:val="00DD163C"/>
    <w:rsid w:val="00DD1C4D"/>
    <w:rsid w:val="00DD1CB5"/>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46"/>
    <w:rsid w:val="00DE5278"/>
    <w:rsid w:val="00DE5754"/>
    <w:rsid w:val="00DE57C7"/>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81"/>
    <w:rsid w:val="00E23C2D"/>
    <w:rsid w:val="00E23E63"/>
    <w:rsid w:val="00E24534"/>
    <w:rsid w:val="00E2473C"/>
    <w:rsid w:val="00E249AB"/>
    <w:rsid w:val="00E24A62"/>
    <w:rsid w:val="00E24B00"/>
    <w:rsid w:val="00E24CC5"/>
    <w:rsid w:val="00E24DBE"/>
    <w:rsid w:val="00E252CD"/>
    <w:rsid w:val="00E25386"/>
    <w:rsid w:val="00E253AD"/>
    <w:rsid w:val="00E255FF"/>
    <w:rsid w:val="00E26041"/>
    <w:rsid w:val="00E26042"/>
    <w:rsid w:val="00E261C0"/>
    <w:rsid w:val="00E26240"/>
    <w:rsid w:val="00E263D1"/>
    <w:rsid w:val="00E2669A"/>
    <w:rsid w:val="00E26954"/>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8FC"/>
    <w:rsid w:val="00E3094F"/>
    <w:rsid w:val="00E309DD"/>
    <w:rsid w:val="00E30B48"/>
    <w:rsid w:val="00E30C25"/>
    <w:rsid w:val="00E30DD4"/>
    <w:rsid w:val="00E317AC"/>
    <w:rsid w:val="00E318C8"/>
    <w:rsid w:val="00E319CA"/>
    <w:rsid w:val="00E31FEF"/>
    <w:rsid w:val="00E3220E"/>
    <w:rsid w:val="00E32363"/>
    <w:rsid w:val="00E3237F"/>
    <w:rsid w:val="00E323E7"/>
    <w:rsid w:val="00E3250F"/>
    <w:rsid w:val="00E3263A"/>
    <w:rsid w:val="00E32A62"/>
    <w:rsid w:val="00E32BF8"/>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6AF2"/>
    <w:rsid w:val="00E376D3"/>
    <w:rsid w:val="00E37852"/>
    <w:rsid w:val="00E40051"/>
    <w:rsid w:val="00E4018D"/>
    <w:rsid w:val="00E4022F"/>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58"/>
    <w:rsid w:val="00E454D6"/>
    <w:rsid w:val="00E45583"/>
    <w:rsid w:val="00E45835"/>
    <w:rsid w:val="00E45A40"/>
    <w:rsid w:val="00E45B1B"/>
    <w:rsid w:val="00E45BD7"/>
    <w:rsid w:val="00E45E38"/>
    <w:rsid w:val="00E4622E"/>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A3C"/>
    <w:rsid w:val="00E50C75"/>
    <w:rsid w:val="00E50CB4"/>
    <w:rsid w:val="00E50F98"/>
    <w:rsid w:val="00E51290"/>
    <w:rsid w:val="00E51567"/>
    <w:rsid w:val="00E51694"/>
    <w:rsid w:val="00E516CF"/>
    <w:rsid w:val="00E51960"/>
    <w:rsid w:val="00E51A51"/>
    <w:rsid w:val="00E51BB3"/>
    <w:rsid w:val="00E51BBE"/>
    <w:rsid w:val="00E51CD9"/>
    <w:rsid w:val="00E51D93"/>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4FF3"/>
    <w:rsid w:val="00E550C0"/>
    <w:rsid w:val="00E5540D"/>
    <w:rsid w:val="00E5561B"/>
    <w:rsid w:val="00E5566A"/>
    <w:rsid w:val="00E55957"/>
    <w:rsid w:val="00E55B82"/>
    <w:rsid w:val="00E55F13"/>
    <w:rsid w:val="00E561F9"/>
    <w:rsid w:val="00E563BF"/>
    <w:rsid w:val="00E56493"/>
    <w:rsid w:val="00E56746"/>
    <w:rsid w:val="00E56D44"/>
    <w:rsid w:val="00E56E4C"/>
    <w:rsid w:val="00E573CF"/>
    <w:rsid w:val="00E5750A"/>
    <w:rsid w:val="00E57542"/>
    <w:rsid w:val="00E57CEA"/>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AFC"/>
    <w:rsid w:val="00E61BF6"/>
    <w:rsid w:val="00E62007"/>
    <w:rsid w:val="00E621EF"/>
    <w:rsid w:val="00E62857"/>
    <w:rsid w:val="00E62D7B"/>
    <w:rsid w:val="00E62E1B"/>
    <w:rsid w:val="00E62F12"/>
    <w:rsid w:val="00E62FB5"/>
    <w:rsid w:val="00E6318E"/>
    <w:rsid w:val="00E633AD"/>
    <w:rsid w:val="00E63845"/>
    <w:rsid w:val="00E638A1"/>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207"/>
    <w:rsid w:val="00E763C0"/>
    <w:rsid w:val="00E764E9"/>
    <w:rsid w:val="00E76875"/>
    <w:rsid w:val="00E76DDA"/>
    <w:rsid w:val="00E77009"/>
    <w:rsid w:val="00E772B6"/>
    <w:rsid w:val="00E77338"/>
    <w:rsid w:val="00E7733C"/>
    <w:rsid w:val="00E779B1"/>
    <w:rsid w:val="00E77ACA"/>
    <w:rsid w:val="00E77B19"/>
    <w:rsid w:val="00E77CBF"/>
    <w:rsid w:val="00E77CCD"/>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65B"/>
    <w:rsid w:val="00E82CA4"/>
    <w:rsid w:val="00E82D78"/>
    <w:rsid w:val="00E82F12"/>
    <w:rsid w:val="00E8302F"/>
    <w:rsid w:val="00E83259"/>
    <w:rsid w:val="00E83406"/>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90273"/>
    <w:rsid w:val="00E902D0"/>
    <w:rsid w:val="00E90555"/>
    <w:rsid w:val="00E90644"/>
    <w:rsid w:val="00E90695"/>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EE"/>
    <w:rsid w:val="00E9468C"/>
    <w:rsid w:val="00E94762"/>
    <w:rsid w:val="00E9490E"/>
    <w:rsid w:val="00E94AD2"/>
    <w:rsid w:val="00E94C8A"/>
    <w:rsid w:val="00E94D3E"/>
    <w:rsid w:val="00E95039"/>
    <w:rsid w:val="00E9512B"/>
    <w:rsid w:val="00E951F1"/>
    <w:rsid w:val="00E95615"/>
    <w:rsid w:val="00E95840"/>
    <w:rsid w:val="00E959E6"/>
    <w:rsid w:val="00E95E69"/>
    <w:rsid w:val="00E962A1"/>
    <w:rsid w:val="00E962ED"/>
    <w:rsid w:val="00E963D2"/>
    <w:rsid w:val="00E96580"/>
    <w:rsid w:val="00E9678A"/>
    <w:rsid w:val="00E96A46"/>
    <w:rsid w:val="00E96B0F"/>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059"/>
    <w:rsid w:val="00EB2528"/>
    <w:rsid w:val="00EB25FD"/>
    <w:rsid w:val="00EB26D6"/>
    <w:rsid w:val="00EB29B7"/>
    <w:rsid w:val="00EB2A2F"/>
    <w:rsid w:val="00EB2AD8"/>
    <w:rsid w:val="00EB2E12"/>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9F"/>
    <w:rsid w:val="00EB5847"/>
    <w:rsid w:val="00EB5A0D"/>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0EDA"/>
    <w:rsid w:val="00EC1258"/>
    <w:rsid w:val="00EC1306"/>
    <w:rsid w:val="00EC1343"/>
    <w:rsid w:val="00EC142D"/>
    <w:rsid w:val="00EC1D91"/>
    <w:rsid w:val="00EC1FE5"/>
    <w:rsid w:val="00EC2364"/>
    <w:rsid w:val="00EC2637"/>
    <w:rsid w:val="00EC28F7"/>
    <w:rsid w:val="00EC2928"/>
    <w:rsid w:val="00EC2974"/>
    <w:rsid w:val="00EC298D"/>
    <w:rsid w:val="00EC2D4C"/>
    <w:rsid w:val="00EC31CB"/>
    <w:rsid w:val="00EC32BA"/>
    <w:rsid w:val="00EC3552"/>
    <w:rsid w:val="00EC3677"/>
    <w:rsid w:val="00EC38BF"/>
    <w:rsid w:val="00EC3C14"/>
    <w:rsid w:val="00EC3EC6"/>
    <w:rsid w:val="00EC44B9"/>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50"/>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7E3"/>
    <w:rsid w:val="00ED37F4"/>
    <w:rsid w:val="00ED3A74"/>
    <w:rsid w:val="00ED3B49"/>
    <w:rsid w:val="00ED3CEE"/>
    <w:rsid w:val="00ED3ED5"/>
    <w:rsid w:val="00ED4378"/>
    <w:rsid w:val="00ED456F"/>
    <w:rsid w:val="00ED4720"/>
    <w:rsid w:val="00ED48DB"/>
    <w:rsid w:val="00ED48DF"/>
    <w:rsid w:val="00ED4B7F"/>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9AA"/>
    <w:rsid w:val="00EE3E9D"/>
    <w:rsid w:val="00EE3FDC"/>
    <w:rsid w:val="00EE4223"/>
    <w:rsid w:val="00EE46EA"/>
    <w:rsid w:val="00EE475E"/>
    <w:rsid w:val="00EE4777"/>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03F"/>
    <w:rsid w:val="00EF0594"/>
    <w:rsid w:val="00EF0850"/>
    <w:rsid w:val="00EF0BFF"/>
    <w:rsid w:val="00EF1001"/>
    <w:rsid w:val="00EF109D"/>
    <w:rsid w:val="00EF1D37"/>
    <w:rsid w:val="00EF2188"/>
    <w:rsid w:val="00EF22A1"/>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94A"/>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D6B"/>
    <w:rsid w:val="00F001DB"/>
    <w:rsid w:val="00F00340"/>
    <w:rsid w:val="00F00621"/>
    <w:rsid w:val="00F006EC"/>
    <w:rsid w:val="00F00DCE"/>
    <w:rsid w:val="00F00F43"/>
    <w:rsid w:val="00F0154F"/>
    <w:rsid w:val="00F017F2"/>
    <w:rsid w:val="00F02194"/>
    <w:rsid w:val="00F025C1"/>
    <w:rsid w:val="00F0275A"/>
    <w:rsid w:val="00F02E9E"/>
    <w:rsid w:val="00F03018"/>
    <w:rsid w:val="00F031C5"/>
    <w:rsid w:val="00F03254"/>
    <w:rsid w:val="00F03837"/>
    <w:rsid w:val="00F03A76"/>
    <w:rsid w:val="00F03C24"/>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71C"/>
    <w:rsid w:val="00F15908"/>
    <w:rsid w:val="00F15E02"/>
    <w:rsid w:val="00F15F63"/>
    <w:rsid w:val="00F16644"/>
    <w:rsid w:val="00F167C4"/>
    <w:rsid w:val="00F1693F"/>
    <w:rsid w:val="00F16E6C"/>
    <w:rsid w:val="00F17311"/>
    <w:rsid w:val="00F174E0"/>
    <w:rsid w:val="00F179C5"/>
    <w:rsid w:val="00F200DD"/>
    <w:rsid w:val="00F202E7"/>
    <w:rsid w:val="00F20370"/>
    <w:rsid w:val="00F203C1"/>
    <w:rsid w:val="00F203FF"/>
    <w:rsid w:val="00F205A0"/>
    <w:rsid w:val="00F20782"/>
    <w:rsid w:val="00F209BE"/>
    <w:rsid w:val="00F20BF4"/>
    <w:rsid w:val="00F20CFF"/>
    <w:rsid w:val="00F21461"/>
    <w:rsid w:val="00F21BAA"/>
    <w:rsid w:val="00F21ED7"/>
    <w:rsid w:val="00F22365"/>
    <w:rsid w:val="00F22606"/>
    <w:rsid w:val="00F22899"/>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D4A"/>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72"/>
    <w:rsid w:val="00F425E2"/>
    <w:rsid w:val="00F42D87"/>
    <w:rsid w:val="00F430D6"/>
    <w:rsid w:val="00F432A3"/>
    <w:rsid w:val="00F4339A"/>
    <w:rsid w:val="00F433A1"/>
    <w:rsid w:val="00F4369D"/>
    <w:rsid w:val="00F436DE"/>
    <w:rsid w:val="00F4390B"/>
    <w:rsid w:val="00F439D6"/>
    <w:rsid w:val="00F43A41"/>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CD8"/>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1A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5F6F"/>
    <w:rsid w:val="00F6610E"/>
    <w:rsid w:val="00F668CB"/>
    <w:rsid w:val="00F668F9"/>
    <w:rsid w:val="00F66AD9"/>
    <w:rsid w:val="00F66CEE"/>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19B"/>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2C"/>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44C"/>
    <w:rsid w:val="00FA79C6"/>
    <w:rsid w:val="00FA7B78"/>
    <w:rsid w:val="00FA7CAD"/>
    <w:rsid w:val="00FA7F7C"/>
    <w:rsid w:val="00FB01EC"/>
    <w:rsid w:val="00FB02B5"/>
    <w:rsid w:val="00FB0561"/>
    <w:rsid w:val="00FB065D"/>
    <w:rsid w:val="00FB06DA"/>
    <w:rsid w:val="00FB077C"/>
    <w:rsid w:val="00FB0CC9"/>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C33"/>
    <w:rsid w:val="00FB3DF1"/>
    <w:rsid w:val="00FB3F69"/>
    <w:rsid w:val="00FB405B"/>
    <w:rsid w:val="00FB46B9"/>
    <w:rsid w:val="00FB4721"/>
    <w:rsid w:val="00FB4CEF"/>
    <w:rsid w:val="00FB4D2B"/>
    <w:rsid w:val="00FB4D3C"/>
    <w:rsid w:val="00FB4D90"/>
    <w:rsid w:val="00FB4DA3"/>
    <w:rsid w:val="00FB4E91"/>
    <w:rsid w:val="00FB505C"/>
    <w:rsid w:val="00FB5173"/>
    <w:rsid w:val="00FB55FC"/>
    <w:rsid w:val="00FB57E3"/>
    <w:rsid w:val="00FB5869"/>
    <w:rsid w:val="00FB596D"/>
    <w:rsid w:val="00FB5AF5"/>
    <w:rsid w:val="00FB5E89"/>
    <w:rsid w:val="00FB5FBA"/>
    <w:rsid w:val="00FB60FF"/>
    <w:rsid w:val="00FB61F7"/>
    <w:rsid w:val="00FB629C"/>
    <w:rsid w:val="00FB665F"/>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A6D"/>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4D16"/>
    <w:rsid w:val="00FC52A4"/>
    <w:rsid w:val="00FC59A7"/>
    <w:rsid w:val="00FC5D99"/>
    <w:rsid w:val="00FC61CB"/>
    <w:rsid w:val="00FC61F5"/>
    <w:rsid w:val="00FC6217"/>
    <w:rsid w:val="00FC6228"/>
    <w:rsid w:val="00FC622B"/>
    <w:rsid w:val="00FC6433"/>
    <w:rsid w:val="00FC651A"/>
    <w:rsid w:val="00FC65AB"/>
    <w:rsid w:val="00FC67A5"/>
    <w:rsid w:val="00FC68E5"/>
    <w:rsid w:val="00FC69CF"/>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B1F"/>
    <w:rsid w:val="00FE2BFA"/>
    <w:rsid w:val="00FE2FE7"/>
    <w:rsid w:val="00FE32E8"/>
    <w:rsid w:val="00FE3398"/>
    <w:rsid w:val="00FE34D2"/>
    <w:rsid w:val="00FE362D"/>
    <w:rsid w:val="00FE3934"/>
    <w:rsid w:val="00FE3CDC"/>
    <w:rsid w:val="00FE416D"/>
    <w:rsid w:val="00FE446C"/>
    <w:rsid w:val="00FE45A7"/>
    <w:rsid w:val="00FE46A3"/>
    <w:rsid w:val="00FE4993"/>
    <w:rsid w:val="00FE499E"/>
    <w:rsid w:val="00FE4A5D"/>
    <w:rsid w:val="00FE4FAE"/>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7A2"/>
    <w:rsid w:val="00FF081A"/>
    <w:rsid w:val="00FF08E5"/>
    <w:rsid w:val="00FF0938"/>
    <w:rsid w:val="00FF0B09"/>
    <w:rsid w:val="00FF0B31"/>
    <w:rsid w:val="00FF13DD"/>
    <w:rsid w:val="00FF19C1"/>
    <w:rsid w:val="00FF1A31"/>
    <w:rsid w:val="00FF1AB5"/>
    <w:rsid w:val="00FF1C4F"/>
    <w:rsid w:val="00FF204D"/>
    <w:rsid w:val="00FF22B5"/>
    <w:rsid w:val="00FF2335"/>
    <w:rsid w:val="00FF2900"/>
    <w:rsid w:val="00FF2E1D"/>
    <w:rsid w:val="00FF2F18"/>
    <w:rsid w:val="00FF3135"/>
    <w:rsid w:val="00FF3612"/>
    <w:rsid w:val="00FF3883"/>
    <w:rsid w:val="00FF38B4"/>
    <w:rsid w:val="00FF3D2F"/>
    <w:rsid w:val="00FF4309"/>
    <w:rsid w:val="00FF4564"/>
    <w:rsid w:val="00FF46BD"/>
    <w:rsid w:val="00FF49F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s://www.chabad.org/library/article_cdo/aid/4126/jewish/Sukkot-2026.htm" TargetMode="External"/><Relationship Id="rId26" Type="http://schemas.openxmlformats.org/officeDocument/2006/relationships/hyperlink" Target="https://www.chabad.org/torah-texts/5446794/Talmud/Sukkah/Chapter-3/35a" TargetMode="External"/><Relationship Id="rId3" Type="http://schemas.openxmlformats.org/officeDocument/2006/relationships/settings" Target="settings.xml"/><Relationship Id="rId21" Type="http://schemas.openxmlformats.org/officeDocument/2006/relationships/hyperlink" Target="https://www.chabad.org/library/article_cdo/aid/1426382/jewish/Torah.htm" TargetMode="External"/><Relationship Id="rId34" Type="http://schemas.openxmlformats.org/officeDocument/2006/relationships/theme" Target="theme/theme1.xml"/><Relationship Id="rId7" Type="http://schemas.openxmlformats.org/officeDocument/2006/relationships/hyperlink" Target="mailto:keren18@juno.com" TargetMode="External"/><Relationship Id="rId12" Type="http://schemas.openxmlformats.org/officeDocument/2006/relationships/image" Target="media/image5.png"/><Relationship Id="rId17" Type="http://schemas.openxmlformats.org/officeDocument/2006/relationships/hyperlink" Target="https://www.chabad.org/library/article_cdo/aid/609564/jewish/The-Lulav-and-Etrog-The-Four-Kinds.htm" TargetMode="External"/><Relationship Id="rId25" Type="http://schemas.openxmlformats.org/officeDocument/2006/relationships/hyperlink" Target="https://www.chabad.org/library/article_cdo/aid/746603/jewish/What-Is-an-Etrog.ht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habad.org/6620954" TargetMode="External"/><Relationship Id="rId20" Type="http://schemas.openxmlformats.org/officeDocument/2006/relationships/image" Target="media/image8.jpeg"/><Relationship Id="rId29" Type="http://schemas.openxmlformats.org/officeDocument/2006/relationships/hyperlink" Target="https://www.sothebys.com/en/buy/auction/2020/sassoon-a-golden-legacy/a-highly-important-parcel-gilt-silver-and-enamel-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my.jraise.com/appimages/profile/original/f2f69b88-1fbc-4b20-a5a3-7b2253219fa6.jpg.ashx?width=137&amp;height=137" TargetMode="External"/><Relationship Id="rId24" Type="http://schemas.openxmlformats.org/officeDocument/2006/relationships/hyperlink" Target="https://www.chabad.org/library/article_cdo/aid/746603/jewish/What-Is-an-Etrog.htm"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www.chabad.org/library/bible_cdo/aid/9924/jewish/Chapter-23.htm" TargetMode="External"/><Relationship Id="rId28" Type="http://schemas.openxmlformats.org/officeDocument/2006/relationships/image" Target="media/image10.png"/><Relationship Id="rId10" Type="http://schemas.openxmlformats.org/officeDocument/2006/relationships/image" Target="media/image4.jpeg"/><Relationship Id="rId19" Type="http://schemas.openxmlformats.org/officeDocument/2006/relationships/hyperlink" Target="https://www.chabad.org/multimedia/video_cdo/aid/2328623/jewish/What-Makes-an-Etrog-Beautiful.htm"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chabad.org/search/keyword_cdo/kid/12145/jewish/Posner-Menachem.htm" TargetMode="External"/><Relationship Id="rId22" Type="http://schemas.openxmlformats.org/officeDocument/2006/relationships/hyperlink" Target="https://www.chabad.org/library/article_cdo/aid/2537389/jewish/Talmud.htm" TargetMode="External"/><Relationship Id="rId27" Type="http://schemas.openxmlformats.org/officeDocument/2006/relationships/image" Target="media/image9.gif"/><Relationship Id="rId30"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3564</Words>
  <Characters>20315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2</cp:revision>
  <cp:lastPrinted>2026-01-18T18:27:00Z</cp:lastPrinted>
  <dcterms:created xsi:type="dcterms:W3CDTF">2026-09-20T14:35:00Z</dcterms:created>
  <dcterms:modified xsi:type="dcterms:W3CDTF">2026-09-20T14:35:00Z</dcterms:modified>
</cp:coreProperties>
</file>